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E9" w:rsidRPr="00F34F30" w:rsidRDefault="004474BC" w:rsidP="00F34F30">
      <w:pPr>
        <w:jc w:val="center"/>
        <w:rPr>
          <w:rFonts w:ascii="simsun" w:hAnsi="simsun" w:hint="eastAsia"/>
          <w:b/>
          <w:color w:val="323E32"/>
          <w:sz w:val="30"/>
          <w:szCs w:val="30"/>
        </w:rPr>
      </w:pPr>
      <w:r w:rsidRPr="007C60E9">
        <w:rPr>
          <w:rFonts w:ascii="simsun" w:hAnsi="simsun"/>
          <w:b/>
          <w:color w:val="323E32"/>
          <w:sz w:val="30"/>
          <w:szCs w:val="30"/>
        </w:rPr>
        <w:t>201</w:t>
      </w:r>
      <w:r w:rsidRPr="007C60E9">
        <w:rPr>
          <w:rFonts w:ascii="simsun" w:hAnsi="simsun" w:hint="eastAsia"/>
          <w:b/>
          <w:color w:val="323E32"/>
          <w:sz w:val="30"/>
          <w:szCs w:val="30"/>
        </w:rPr>
        <w:t>7</w:t>
      </w:r>
      <w:r w:rsidRPr="007C60E9">
        <w:rPr>
          <w:rFonts w:ascii="simsun" w:hAnsi="simsun"/>
          <w:b/>
          <w:color w:val="323E32"/>
          <w:sz w:val="30"/>
          <w:szCs w:val="30"/>
        </w:rPr>
        <w:t>学年</w:t>
      </w:r>
      <w:r w:rsidRPr="007C60E9">
        <w:rPr>
          <w:rFonts w:ascii="simsun" w:hAnsi="simsun" w:hint="eastAsia"/>
          <w:b/>
          <w:color w:val="323E32"/>
          <w:sz w:val="30"/>
          <w:szCs w:val="30"/>
        </w:rPr>
        <w:t>二</w:t>
      </w:r>
      <w:r w:rsidRPr="007C60E9">
        <w:rPr>
          <w:rFonts w:ascii="simsun" w:hAnsi="simsun"/>
          <w:b/>
          <w:color w:val="323E32"/>
          <w:sz w:val="30"/>
          <w:szCs w:val="30"/>
        </w:rPr>
        <w:t>年级</w:t>
      </w:r>
      <w:r w:rsidRPr="007C60E9">
        <w:rPr>
          <w:rFonts w:ascii="simsun" w:hAnsi="simsun" w:hint="eastAsia"/>
          <w:b/>
          <w:color w:val="323E32"/>
          <w:sz w:val="30"/>
          <w:szCs w:val="30"/>
        </w:rPr>
        <w:t>6</w:t>
      </w:r>
      <w:r w:rsidRPr="007C60E9">
        <w:rPr>
          <w:rFonts w:ascii="simsun" w:hAnsi="simsun"/>
          <w:b/>
          <w:color w:val="323E32"/>
          <w:sz w:val="30"/>
          <w:szCs w:val="30"/>
        </w:rPr>
        <w:t>班家委会工作计划</w:t>
      </w:r>
    </w:p>
    <w:p w:rsidR="007C60E9" w:rsidRPr="00206C63" w:rsidRDefault="004474BC" w:rsidP="00206C63">
      <w:pPr>
        <w:pStyle w:val="a4"/>
        <w:numPr>
          <w:ilvl w:val="0"/>
          <w:numId w:val="1"/>
        </w:numPr>
        <w:ind w:firstLineChars="0"/>
        <w:rPr>
          <w:rFonts w:ascii="simsun" w:hAnsi="simsun" w:hint="eastAsia"/>
          <w:b/>
          <w:color w:val="323E32"/>
          <w:sz w:val="24"/>
          <w:szCs w:val="24"/>
          <w:u w:val="single"/>
        </w:rPr>
      </w:pPr>
      <w:r w:rsidRPr="00206C63">
        <w:rPr>
          <w:rFonts w:ascii="simsun" w:hAnsi="simsun" w:hint="eastAsia"/>
          <w:b/>
          <w:color w:val="323E32"/>
          <w:sz w:val="24"/>
          <w:szCs w:val="24"/>
          <w:u w:val="single"/>
        </w:rPr>
        <w:t>宗旨：</w:t>
      </w:r>
    </w:p>
    <w:p w:rsidR="007C60E9" w:rsidRDefault="007C60E9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4474BC" w:rsidRDefault="007C60E9" w:rsidP="004474BC">
      <w:pPr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ab/>
      </w:r>
      <w:r w:rsidR="004474BC" w:rsidRPr="007C60E9">
        <w:rPr>
          <w:rFonts w:ascii="simsun" w:hAnsi="simsun"/>
          <w:color w:val="323E32"/>
          <w:sz w:val="24"/>
          <w:szCs w:val="24"/>
        </w:rPr>
        <w:t>营造</w:t>
      </w:r>
      <w:r w:rsidR="004474BC" w:rsidRPr="007C60E9">
        <w:rPr>
          <w:rFonts w:ascii="simsun" w:hAnsi="simsun" w:hint="eastAsia"/>
          <w:color w:val="323E32"/>
          <w:sz w:val="24"/>
          <w:szCs w:val="24"/>
        </w:rPr>
        <w:t>学生、</w:t>
      </w:r>
      <w:r w:rsidR="004474BC" w:rsidRPr="007C60E9">
        <w:rPr>
          <w:rFonts w:ascii="simsun" w:hAnsi="simsun"/>
          <w:color w:val="323E32"/>
          <w:sz w:val="24"/>
          <w:szCs w:val="24"/>
        </w:rPr>
        <w:t>家长</w:t>
      </w:r>
      <w:r w:rsidR="004474BC" w:rsidRPr="007C60E9">
        <w:rPr>
          <w:rFonts w:ascii="simsun" w:hAnsi="simsun" w:hint="eastAsia"/>
          <w:color w:val="323E32"/>
          <w:sz w:val="24"/>
          <w:szCs w:val="24"/>
        </w:rPr>
        <w:t>与</w:t>
      </w:r>
      <w:r w:rsidR="004474BC" w:rsidRPr="007C60E9">
        <w:rPr>
          <w:rFonts w:ascii="simsun" w:hAnsi="simsun"/>
          <w:color w:val="323E32"/>
          <w:sz w:val="24"/>
          <w:szCs w:val="24"/>
        </w:rPr>
        <w:t>老</w:t>
      </w:r>
      <w:r w:rsidR="004474BC" w:rsidRPr="007C60E9">
        <w:rPr>
          <w:rFonts w:ascii="simsun" w:hAnsi="simsun" w:hint="eastAsia"/>
          <w:color w:val="323E32"/>
          <w:sz w:val="24"/>
          <w:szCs w:val="24"/>
        </w:rPr>
        <w:t>师</w:t>
      </w:r>
      <w:r w:rsidR="004474BC" w:rsidRPr="007C60E9">
        <w:rPr>
          <w:rFonts w:ascii="simsun" w:hAnsi="simsun"/>
          <w:color w:val="323E32"/>
          <w:sz w:val="24"/>
          <w:szCs w:val="24"/>
        </w:rPr>
        <w:t>互动</w:t>
      </w:r>
      <w:r w:rsidR="004474BC" w:rsidRPr="007C60E9">
        <w:rPr>
          <w:rFonts w:ascii="simsun" w:hAnsi="simsun" w:hint="eastAsia"/>
          <w:color w:val="323E32"/>
          <w:sz w:val="24"/>
          <w:szCs w:val="24"/>
        </w:rPr>
        <w:t>教学</w:t>
      </w:r>
      <w:r w:rsidR="004474BC" w:rsidRPr="007C60E9">
        <w:rPr>
          <w:rFonts w:ascii="simsun" w:hAnsi="simsun"/>
          <w:color w:val="323E32"/>
          <w:sz w:val="24"/>
          <w:szCs w:val="24"/>
        </w:rPr>
        <w:t>氛围</w:t>
      </w:r>
      <w:r w:rsidR="004474BC" w:rsidRPr="007C60E9">
        <w:rPr>
          <w:rFonts w:ascii="simsun" w:hAnsi="simsun" w:hint="eastAsia"/>
          <w:color w:val="323E32"/>
          <w:sz w:val="24"/>
          <w:szCs w:val="24"/>
        </w:rPr>
        <w:t>、</w:t>
      </w:r>
      <w:r w:rsidR="004474BC" w:rsidRPr="007C60E9">
        <w:rPr>
          <w:rFonts w:ascii="simsun" w:hAnsi="simsun"/>
          <w:color w:val="323E32"/>
          <w:sz w:val="24"/>
          <w:szCs w:val="24"/>
        </w:rPr>
        <w:t>加强家庭与学校双向沟通，形成教育合力，</w:t>
      </w:r>
      <w:r w:rsidR="004474BC" w:rsidRPr="007C60E9">
        <w:rPr>
          <w:rFonts w:ascii="simsun" w:hAnsi="simsun" w:hint="eastAsia"/>
          <w:color w:val="323E32"/>
          <w:sz w:val="24"/>
          <w:szCs w:val="24"/>
        </w:rPr>
        <w:t>协助学校开展与推进德育创新，构建“学用”结合的实践体系，培养有个性，守规则的培养具有未来社会人核心素养</w:t>
      </w:r>
      <w:proofErr w:type="gramStart"/>
      <w:r w:rsidR="004474BC" w:rsidRPr="007C60E9">
        <w:rPr>
          <w:rFonts w:ascii="simsun" w:hAnsi="simsun" w:hint="eastAsia"/>
          <w:color w:val="323E32"/>
          <w:sz w:val="24"/>
          <w:szCs w:val="24"/>
        </w:rPr>
        <w:t>的蓬二学生</w:t>
      </w:r>
      <w:proofErr w:type="gramEnd"/>
      <w:r w:rsidR="004474BC" w:rsidRPr="007C60E9">
        <w:rPr>
          <w:rFonts w:ascii="simsun" w:hAnsi="simsun" w:hint="eastAsia"/>
          <w:color w:val="323E32"/>
          <w:sz w:val="24"/>
          <w:szCs w:val="24"/>
        </w:rPr>
        <w:t>。</w:t>
      </w:r>
    </w:p>
    <w:p w:rsidR="007C60E9" w:rsidRPr="007C60E9" w:rsidRDefault="007C60E9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BB73E4" w:rsidRPr="00206C63" w:rsidRDefault="007C60E9" w:rsidP="00206C63">
      <w:pPr>
        <w:pStyle w:val="a4"/>
        <w:numPr>
          <w:ilvl w:val="0"/>
          <w:numId w:val="1"/>
        </w:numPr>
        <w:ind w:firstLineChars="0"/>
        <w:rPr>
          <w:rFonts w:ascii="simsun" w:hAnsi="simsun" w:hint="eastAsia"/>
          <w:b/>
          <w:color w:val="323E32"/>
          <w:sz w:val="24"/>
          <w:szCs w:val="24"/>
          <w:u w:val="single"/>
        </w:rPr>
      </w:pPr>
      <w:r w:rsidRPr="00206C63">
        <w:rPr>
          <w:rFonts w:ascii="simsun" w:hAnsi="simsun" w:hint="eastAsia"/>
          <w:b/>
          <w:color w:val="323E32"/>
          <w:sz w:val="24"/>
          <w:szCs w:val="24"/>
          <w:u w:val="single"/>
        </w:rPr>
        <w:t>目标与</w:t>
      </w:r>
      <w:r w:rsidR="004474BC" w:rsidRPr="00206C63">
        <w:rPr>
          <w:rFonts w:ascii="simsun" w:hAnsi="simsun" w:hint="eastAsia"/>
          <w:b/>
          <w:color w:val="323E32"/>
          <w:sz w:val="24"/>
          <w:szCs w:val="24"/>
          <w:u w:val="single"/>
        </w:rPr>
        <w:t>主题：</w:t>
      </w:r>
    </w:p>
    <w:p w:rsidR="007C60E9" w:rsidRPr="007C60E9" w:rsidRDefault="007C60E9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4474BC" w:rsidRDefault="007C60E9" w:rsidP="004474BC">
      <w:pPr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ab/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1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、本学期行规教育主题“我们能坚持”，围绕“自我管理”的目标，通过持</w:t>
      </w:r>
      <w:r>
        <w:rPr>
          <w:rFonts w:ascii="simsun" w:hAnsi="simsun" w:hint="eastAsia"/>
          <w:color w:val="323E32"/>
          <w:sz w:val="24"/>
          <w:szCs w:val="24"/>
        </w:rPr>
        <w:tab/>
      </w:r>
      <w:r>
        <w:rPr>
          <w:rFonts w:ascii="simsun" w:hAnsi="simsun" w:hint="eastAsia"/>
          <w:color w:val="323E32"/>
          <w:sz w:val="24"/>
          <w:szCs w:val="24"/>
        </w:rPr>
        <w:tab/>
      </w:r>
      <w:proofErr w:type="gramStart"/>
      <w:r w:rsidR="00BB73E4" w:rsidRPr="007C60E9">
        <w:rPr>
          <w:rFonts w:ascii="simsun" w:hAnsi="simsun" w:hint="eastAsia"/>
          <w:color w:val="323E32"/>
          <w:sz w:val="24"/>
          <w:szCs w:val="24"/>
        </w:rPr>
        <w:t>续关注</w:t>
      </w:r>
      <w:proofErr w:type="gramEnd"/>
      <w:r w:rsidR="00BB73E4" w:rsidRPr="007C60E9">
        <w:rPr>
          <w:rFonts w:ascii="simsun" w:hAnsi="simsun" w:hint="eastAsia"/>
          <w:color w:val="323E32"/>
          <w:sz w:val="24"/>
          <w:szCs w:val="24"/>
        </w:rPr>
        <w:t>与实践，提升学生自主学习能力及自我管理意识；</w:t>
      </w:r>
    </w:p>
    <w:p w:rsidR="007C60E9" w:rsidRPr="007C60E9" w:rsidRDefault="007C60E9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BB73E4" w:rsidRPr="007C60E9" w:rsidRDefault="007C60E9" w:rsidP="004474BC">
      <w:pPr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ab/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2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、以深化行规即时评价系统和荣誉支票的执行范围与考评体系为</w:t>
      </w:r>
      <w:r w:rsidR="00BB73E4" w:rsidRPr="007C60E9">
        <w:rPr>
          <w:rFonts w:ascii="simsun" w:hAnsi="simsun"/>
          <w:color w:val="323E32"/>
          <w:sz w:val="24"/>
          <w:szCs w:val="24"/>
        </w:rPr>
        <w:t>载体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，构</w:t>
      </w:r>
      <w:r>
        <w:rPr>
          <w:rFonts w:ascii="simsun" w:hAnsi="simsun" w:hint="eastAsia"/>
          <w:color w:val="323E32"/>
          <w:sz w:val="24"/>
          <w:szCs w:val="24"/>
        </w:rPr>
        <w:tab/>
      </w:r>
      <w:r>
        <w:rPr>
          <w:rFonts w:ascii="simsun" w:hAnsi="simsun" w:hint="eastAsia"/>
          <w:color w:val="323E32"/>
          <w:sz w:val="24"/>
          <w:szCs w:val="24"/>
        </w:rPr>
        <w:tab/>
      </w:r>
      <w:r>
        <w:rPr>
          <w:rFonts w:ascii="simsun" w:hAnsi="simsun" w:hint="eastAsia"/>
          <w:color w:val="323E32"/>
          <w:sz w:val="24"/>
          <w:szCs w:val="24"/>
        </w:rPr>
        <w:tab/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建以激励为主旨，提升学生自信心与综合能力为目标的评价体系；</w:t>
      </w:r>
    </w:p>
    <w:p w:rsidR="00BB73E4" w:rsidRPr="007C60E9" w:rsidRDefault="00BB73E4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7C60E9" w:rsidRPr="00206C63" w:rsidRDefault="007C60E9" w:rsidP="00206C63">
      <w:pPr>
        <w:pStyle w:val="a4"/>
        <w:numPr>
          <w:ilvl w:val="0"/>
          <w:numId w:val="1"/>
        </w:numPr>
        <w:ind w:firstLineChars="0"/>
        <w:rPr>
          <w:rFonts w:ascii="simsun" w:hAnsi="simsun" w:hint="eastAsia"/>
          <w:b/>
          <w:color w:val="323E32"/>
          <w:sz w:val="24"/>
          <w:szCs w:val="24"/>
          <w:u w:val="single"/>
        </w:rPr>
      </w:pPr>
      <w:r w:rsidRPr="00206C63">
        <w:rPr>
          <w:rFonts w:ascii="simsun" w:hAnsi="simsun" w:hint="eastAsia"/>
          <w:b/>
          <w:color w:val="323E32"/>
          <w:sz w:val="24"/>
          <w:szCs w:val="24"/>
          <w:u w:val="single"/>
        </w:rPr>
        <w:t>方案与措施：</w:t>
      </w:r>
    </w:p>
    <w:p w:rsidR="00531023" w:rsidRDefault="00531023" w:rsidP="004474BC">
      <w:pPr>
        <w:rPr>
          <w:rFonts w:ascii="simsun" w:hAnsi="simsun" w:hint="eastAsia"/>
          <w:b/>
          <w:color w:val="323E32"/>
          <w:sz w:val="24"/>
          <w:szCs w:val="24"/>
          <w:u w:val="single"/>
        </w:rPr>
      </w:pPr>
    </w:p>
    <w:p w:rsidR="007C60E9" w:rsidRPr="00206C63" w:rsidRDefault="00531023" w:rsidP="00206C63">
      <w:pPr>
        <w:pStyle w:val="a4"/>
        <w:numPr>
          <w:ilvl w:val="0"/>
          <w:numId w:val="2"/>
        </w:numPr>
        <w:ind w:firstLineChars="0"/>
        <w:rPr>
          <w:rFonts w:ascii="simsun" w:hAnsi="simsun" w:hint="eastAsia"/>
          <w:b/>
          <w:color w:val="323E32"/>
          <w:sz w:val="24"/>
          <w:szCs w:val="24"/>
        </w:rPr>
      </w:pPr>
      <w:r w:rsidRPr="00206C63">
        <w:rPr>
          <w:rFonts w:ascii="simsun" w:hAnsi="simsun" w:hint="eastAsia"/>
          <w:b/>
          <w:color w:val="323E32"/>
          <w:sz w:val="24"/>
          <w:szCs w:val="24"/>
        </w:rPr>
        <w:t>我们能坚持——自我管理</w:t>
      </w:r>
      <w:r w:rsidR="00206C63" w:rsidRPr="00206C63">
        <w:rPr>
          <w:rFonts w:ascii="simsun" w:hAnsi="simsun" w:hint="eastAsia"/>
          <w:b/>
          <w:color w:val="323E32"/>
          <w:sz w:val="24"/>
          <w:szCs w:val="24"/>
        </w:rPr>
        <w:t>（表一）</w:t>
      </w:r>
    </w:p>
    <w:p w:rsidR="00206C63" w:rsidRPr="00206C63" w:rsidRDefault="00206C63" w:rsidP="004474BC">
      <w:pPr>
        <w:rPr>
          <w:rFonts w:ascii="simsun" w:hAnsi="simsun" w:hint="eastAsia"/>
          <w:b/>
          <w:color w:val="323E3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1"/>
        <w:gridCol w:w="1836"/>
        <w:gridCol w:w="982"/>
        <w:gridCol w:w="1128"/>
        <w:gridCol w:w="3595"/>
      </w:tblGrid>
      <w:tr w:rsidR="00E4224C" w:rsidRPr="00E4224C" w:rsidTr="00A442A3">
        <w:trPr>
          <w:trHeight w:val="282"/>
        </w:trPr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具体   内容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措施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实施   时间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参与     对象</w:t>
            </w:r>
          </w:p>
        </w:tc>
        <w:tc>
          <w:tcPr>
            <w:tcW w:w="21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实现方法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时间  管理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作息时间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2017年10月—11月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学生、                          家长 、         班主任 、          任课老师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合理安排作息时间，家长自我控制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作业完成时间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任课老师建议限定时间，家长控制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课间及午休时间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按学校要求完成各项学习及其他任务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出勤率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家长控制与督促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学习   管理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课堂作业完成情况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2017年</w:t>
            </w:r>
            <w:r w:rsidRPr="00E4224C">
              <w:rPr>
                <w:color w:val="323E32"/>
                <w:kern w:val="0"/>
                <w:sz w:val="20"/>
                <w:szCs w:val="21"/>
              </w:rPr>
              <w:t>1</w:t>
            </w:r>
            <w:r w:rsidRPr="00E4224C">
              <w:rPr>
                <w:rFonts w:hint="eastAsia"/>
                <w:color w:val="323E32"/>
                <w:kern w:val="0"/>
                <w:sz w:val="20"/>
                <w:szCs w:val="21"/>
              </w:rPr>
              <w:t>1</w:t>
            </w:r>
            <w:r w:rsidRPr="00E4224C">
              <w:rPr>
                <w:rFonts w:ascii="宋体" w:hAnsi="宋体" w:hint="eastAsia"/>
                <w:color w:val="323E32"/>
                <w:kern w:val="0"/>
                <w:sz w:val="20"/>
                <w:szCs w:val="21"/>
              </w:rPr>
              <w:t>月—</w:t>
            </w:r>
            <w:r w:rsidRPr="00E4224C">
              <w:rPr>
                <w:color w:val="323E32"/>
                <w:kern w:val="0"/>
                <w:sz w:val="20"/>
                <w:szCs w:val="21"/>
              </w:rPr>
              <w:t>12</w:t>
            </w:r>
            <w:r w:rsidRPr="00E4224C">
              <w:rPr>
                <w:rFonts w:ascii="宋体" w:hAnsi="宋体" w:hint="eastAsia"/>
                <w:color w:val="323E32"/>
                <w:kern w:val="0"/>
                <w:sz w:val="20"/>
                <w:szCs w:val="21"/>
              </w:rPr>
              <w:t>月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课堂作业当堂完成，任课老师监督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新课自主预复习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家长控制、任课老师反馈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课外阅读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家长控制、学习痕迹摘录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书写朗读演讲能力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专题竞赛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能力   管理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生活自理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2017年</w:t>
            </w:r>
            <w:r w:rsidRPr="00E4224C">
              <w:rPr>
                <w:color w:val="323E32"/>
                <w:kern w:val="0"/>
                <w:sz w:val="20"/>
                <w:szCs w:val="21"/>
              </w:rPr>
              <w:t>1</w:t>
            </w:r>
            <w:r w:rsidRPr="00E4224C">
              <w:rPr>
                <w:rFonts w:hint="eastAsia"/>
                <w:color w:val="323E32"/>
                <w:kern w:val="0"/>
                <w:sz w:val="20"/>
                <w:szCs w:val="21"/>
              </w:rPr>
              <w:t>2</w:t>
            </w:r>
            <w:r w:rsidRPr="00E4224C">
              <w:rPr>
                <w:rFonts w:ascii="宋体" w:hAnsi="宋体" w:hint="eastAsia"/>
                <w:color w:val="323E32"/>
                <w:kern w:val="0"/>
                <w:sz w:val="20"/>
                <w:szCs w:val="21"/>
              </w:rPr>
              <w:t>月—次年</w:t>
            </w:r>
            <w:r w:rsidRPr="00E4224C">
              <w:rPr>
                <w:color w:val="323E32"/>
                <w:kern w:val="0"/>
                <w:sz w:val="20"/>
                <w:szCs w:val="21"/>
              </w:rPr>
              <w:t>1</w:t>
            </w:r>
            <w:r w:rsidRPr="00E4224C">
              <w:rPr>
                <w:rFonts w:ascii="宋体" w:hAnsi="宋体" w:hint="eastAsia"/>
                <w:color w:val="323E32"/>
                <w:kern w:val="0"/>
                <w:sz w:val="20"/>
                <w:szCs w:val="21"/>
              </w:rPr>
              <w:t>月</w:t>
            </w: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323E32"/>
                <w:kern w:val="0"/>
                <w:sz w:val="20"/>
                <w:szCs w:val="21"/>
              </w:rPr>
              <w:t>举行班级擂台赛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家务劳动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实行值日生，照片记录家务场景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班级管理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4224C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竞选、群众满意度反馈</w:t>
            </w:r>
          </w:p>
        </w:tc>
      </w:tr>
      <w:tr w:rsidR="00E4224C" w:rsidRPr="00E4224C" w:rsidTr="00A442A3">
        <w:trPr>
          <w:trHeight w:val="282"/>
        </w:trPr>
        <w:tc>
          <w:tcPr>
            <w:tcW w:w="5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224C" w:rsidRPr="00E4224C" w:rsidRDefault="00E4224C" w:rsidP="00A442A3">
            <w:pPr>
              <w:widowControl/>
              <w:spacing w:line="360" w:lineRule="auto"/>
              <w:jc w:val="left"/>
              <w:rPr>
                <w:rFonts w:ascii="宋体" w:hAnsi="宋体" w:cs="宋体"/>
                <w:color w:val="323E32"/>
                <w:kern w:val="0"/>
                <w:sz w:val="20"/>
                <w:szCs w:val="21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224C" w:rsidRPr="00E4224C" w:rsidRDefault="00E4224C" w:rsidP="00A442A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</w:tbl>
    <w:p w:rsidR="007C60E9" w:rsidRPr="00E4224C" w:rsidRDefault="007C60E9" w:rsidP="004474BC">
      <w:pPr>
        <w:rPr>
          <w:rFonts w:ascii="simsun" w:hAnsi="simsun" w:hint="eastAsia"/>
          <w:b/>
          <w:color w:val="323E32"/>
          <w:sz w:val="24"/>
          <w:szCs w:val="24"/>
          <w:u w:val="single"/>
        </w:rPr>
      </w:pPr>
    </w:p>
    <w:p w:rsidR="00206C63" w:rsidRDefault="00BF7B90" w:rsidP="004474BC">
      <w:pPr>
        <w:rPr>
          <w:rFonts w:ascii="simsun" w:hAnsi="simsun" w:hint="eastAsia"/>
          <w:b/>
          <w:color w:val="323E32"/>
          <w:sz w:val="24"/>
          <w:szCs w:val="24"/>
          <w:u w:val="single"/>
        </w:rPr>
      </w:pPr>
      <w:r>
        <w:rPr>
          <w:rFonts w:ascii="simsun" w:hAnsi="simsun" w:hint="eastAsia"/>
          <w:b/>
          <w:color w:val="323E32"/>
          <w:sz w:val="24"/>
          <w:szCs w:val="24"/>
          <w:u w:val="single"/>
        </w:rPr>
        <w:t>注：通过设置专项主题活动，周周开展不同主题、丰富多彩的自我管理工作，</w:t>
      </w:r>
      <w:r>
        <w:rPr>
          <w:rFonts w:ascii="simsun" w:hAnsi="simsun" w:hint="eastAsia"/>
          <w:b/>
          <w:color w:val="323E32"/>
          <w:sz w:val="24"/>
          <w:szCs w:val="24"/>
          <w:u w:val="single"/>
        </w:rPr>
        <w:lastRenderedPageBreak/>
        <w:t>将学习与家庭、老师与家长之间的密切关系加强，所有人员均参与到整个活动之中，结合评价体系的调整，激励学生自我能力不断加强，并通过经历完成学期，予以巩固与提升。</w:t>
      </w:r>
    </w:p>
    <w:p w:rsidR="00F34F30" w:rsidRDefault="00F34F30" w:rsidP="004474BC">
      <w:pPr>
        <w:rPr>
          <w:rFonts w:ascii="simsun" w:hAnsi="simsun" w:hint="eastAsia"/>
          <w:b/>
          <w:color w:val="323E32"/>
          <w:sz w:val="24"/>
          <w:szCs w:val="24"/>
          <w:u w:val="single"/>
        </w:rPr>
      </w:pPr>
    </w:p>
    <w:p w:rsidR="007C60E9" w:rsidRPr="00206C63" w:rsidRDefault="00206C63" w:rsidP="00206C63">
      <w:pPr>
        <w:pStyle w:val="a4"/>
        <w:numPr>
          <w:ilvl w:val="0"/>
          <w:numId w:val="2"/>
        </w:numPr>
        <w:ind w:firstLineChars="0"/>
        <w:rPr>
          <w:rFonts w:ascii="simsun" w:hAnsi="simsun" w:hint="eastAsia"/>
          <w:b/>
          <w:color w:val="323E32"/>
          <w:sz w:val="24"/>
          <w:szCs w:val="24"/>
        </w:rPr>
      </w:pPr>
      <w:r w:rsidRPr="00206C63">
        <w:rPr>
          <w:rFonts w:ascii="simsun" w:hAnsi="simsun" w:hint="eastAsia"/>
          <w:b/>
          <w:color w:val="323E32"/>
          <w:sz w:val="24"/>
          <w:szCs w:val="24"/>
        </w:rPr>
        <w:t>时间进度（表二）</w:t>
      </w:r>
    </w:p>
    <w:p w:rsidR="00934D5D" w:rsidRPr="007C60E9" w:rsidRDefault="00934D5D" w:rsidP="004474BC">
      <w:pPr>
        <w:rPr>
          <w:rFonts w:ascii="simsun" w:hAnsi="simsun" w:hint="eastAsia"/>
          <w:color w:val="323E3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5"/>
        <w:gridCol w:w="1095"/>
        <w:gridCol w:w="60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70"/>
        <w:gridCol w:w="370"/>
        <w:gridCol w:w="370"/>
        <w:gridCol w:w="371"/>
        <w:gridCol w:w="326"/>
        <w:gridCol w:w="326"/>
        <w:gridCol w:w="326"/>
        <w:gridCol w:w="326"/>
        <w:gridCol w:w="326"/>
      </w:tblGrid>
      <w:tr w:rsidR="00AE7C7B" w:rsidRPr="000E02FF" w:rsidTr="00AE7C7B">
        <w:trPr>
          <w:trHeight w:val="315"/>
        </w:trPr>
        <w:tc>
          <w:tcPr>
            <w:tcW w:w="12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3723" w:type="pct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日期</w:t>
            </w:r>
          </w:p>
        </w:tc>
      </w:tr>
      <w:tr w:rsidR="000E02FF" w:rsidRPr="000E02FF" w:rsidTr="00AE7C7B">
        <w:trPr>
          <w:trHeight w:val="315"/>
        </w:trPr>
        <w:tc>
          <w:tcPr>
            <w:tcW w:w="12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2017年10月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2017年11月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2017年12月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2018年1月</w:t>
            </w:r>
          </w:p>
        </w:tc>
      </w:tr>
      <w:tr w:rsidR="000E02FF" w:rsidRPr="000E02FF" w:rsidTr="00AE7C7B">
        <w:trPr>
          <w:trHeight w:val="315"/>
        </w:trPr>
        <w:tc>
          <w:tcPr>
            <w:tcW w:w="12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时间管理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作息</w:t>
            </w:r>
            <w:r w:rsidR="000E02FF"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 xml:space="preserve">   </w:t>
            </w: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时间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计划制定           宣传落实            前期准备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作业完成时间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课间及午休时间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0E02FF">
        <w:trPr>
          <w:trHeight w:val="776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出勤率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学习管理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课堂作业完成情况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新课自主预习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课外阅读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书写朗读演讲能力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能力管理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生活</w:t>
            </w:r>
            <w:r w:rsidR="000E02FF"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 xml:space="preserve">   </w:t>
            </w:r>
            <w:r w:rsid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 xml:space="preserve">       </w:t>
            </w:r>
            <w:r w:rsidRPr="000E02FF">
              <w:rPr>
                <w:rFonts w:ascii="仿宋" w:eastAsia="仿宋" w:hAnsi="仿宋" w:cs="宋体" w:hint="eastAsia"/>
                <w:color w:val="323E32"/>
                <w:kern w:val="0"/>
                <w:sz w:val="24"/>
                <w:szCs w:val="24"/>
              </w:rPr>
              <w:t>自理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70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协助家务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75D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70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0E02F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手工技能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02FF" w:rsidRPr="000E02FF" w:rsidTr="00AE7C7B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323E32"/>
                <w:kern w:val="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班级管理</w:t>
            </w: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7B" w:rsidRPr="000E02FF" w:rsidRDefault="00AE7C7B" w:rsidP="00AE7C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AE7C7B" w:rsidRPr="000E02FF" w:rsidRDefault="00AE7C7B" w:rsidP="00AE7C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E02F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60E9" w:rsidRDefault="007C60E9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934D5D" w:rsidRDefault="00934D5D" w:rsidP="004474BC">
      <w:pPr>
        <w:rPr>
          <w:rFonts w:ascii="simsun" w:hAnsi="simsun" w:hint="eastAsia"/>
          <w:b/>
          <w:color w:val="323E32"/>
          <w:sz w:val="24"/>
          <w:szCs w:val="24"/>
          <w:u w:val="single"/>
        </w:rPr>
      </w:pPr>
      <w:r w:rsidRPr="00934D5D">
        <w:rPr>
          <w:rFonts w:ascii="simsun" w:hAnsi="simsun" w:hint="eastAsia"/>
          <w:b/>
          <w:color w:val="323E32"/>
          <w:sz w:val="24"/>
          <w:szCs w:val="24"/>
          <w:u w:val="single"/>
        </w:rPr>
        <w:t>注：</w:t>
      </w:r>
      <w:r>
        <w:rPr>
          <w:rFonts w:ascii="simsun" w:hAnsi="simsun" w:hint="eastAsia"/>
          <w:b/>
          <w:color w:val="323E32"/>
          <w:sz w:val="24"/>
          <w:szCs w:val="24"/>
          <w:u w:val="single"/>
        </w:rPr>
        <w:t>通过上述时间进行表，将学期内每周的工作任务、主题进行区分，适度选择可执行、可操作的内容予以执行，各项实施前，做好计划准备、前期准备、宣传、落实等工作。</w:t>
      </w:r>
    </w:p>
    <w:p w:rsidR="00934D5D" w:rsidRDefault="00934D5D" w:rsidP="004474BC">
      <w:pPr>
        <w:rPr>
          <w:rFonts w:ascii="simsun" w:hAnsi="simsun" w:hint="eastAsia"/>
          <w:b/>
          <w:color w:val="323E32"/>
          <w:sz w:val="24"/>
          <w:szCs w:val="24"/>
          <w:u w:val="single"/>
        </w:rPr>
      </w:pPr>
    </w:p>
    <w:p w:rsidR="00934D5D" w:rsidRDefault="00934D5D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F34F30" w:rsidRPr="007C60E9" w:rsidRDefault="00F34F30" w:rsidP="004474BC">
      <w:pPr>
        <w:rPr>
          <w:rFonts w:ascii="simsun" w:hAnsi="simsun" w:hint="eastAsia"/>
          <w:color w:val="323E32"/>
          <w:sz w:val="24"/>
          <w:szCs w:val="24"/>
        </w:rPr>
      </w:pPr>
      <w:bookmarkStart w:id="0" w:name="_GoBack"/>
      <w:bookmarkEnd w:id="0"/>
    </w:p>
    <w:p w:rsidR="007C60E9" w:rsidRDefault="00BF7B90" w:rsidP="00BF7B90">
      <w:pPr>
        <w:pStyle w:val="a4"/>
        <w:numPr>
          <w:ilvl w:val="0"/>
          <w:numId w:val="1"/>
        </w:numPr>
        <w:ind w:firstLineChars="0"/>
        <w:rPr>
          <w:rFonts w:ascii="simsun" w:hAnsi="simsun" w:hint="eastAsia"/>
          <w:color w:val="323E32"/>
          <w:sz w:val="24"/>
          <w:szCs w:val="24"/>
        </w:rPr>
      </w:pPr>
      <w:r w:rsidRPr="00BF7B90">
        <w:rPr>
          <w:rFonts w:ascii="simsun" w:hAnsi="simsun" w:hint="eastAsia"/>
          <w:color w:val="323E32"/>
          <w:sz w:val="24"/>
          <w:szCs w:val="24"/>
        </w:rPr>
        <w:lastRenderedPageBreak/>
        <w:t>评价系统和荣誉支票</w:t>
      </w:r>
    </w:p>
    <w:p w:rsidR="00934D5D" w:rsidRDefault="00934D5D" w:rsidP="00934D5D">
      <w:pPr>
        <w:pStyle w:val="a4"/>
        <w:ind w:left="420" w:firstLineChars="0" w:firstLine="0"/>
        <w:rPr>
          <w:rFonts w:ascii="simsun" w:hAnsi="simsun" w:hint="eastAsia"/>
          <w:color w:val="323E32"/>
          <w:sz w:val="24"/>
          <w:szCs w:val="24"/>
        </w:rPr>
      </w:pPr>
    </w:p>
    <w:p w:rsidR="00BF7B90" w:rsidRDefault="00A563C1" w:rsidP="00BF7B90">
      <w:pPr>
        <w:pStyle w:val="a4"/>
        <w:numPr>
          <w:ilvl w:val="0"/>
          <w:numId w:val="2"/>
        </w:numPr>
        <w:ind w:firstLineChars="0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建议将评价系统更多用于对于个人</w:t>
      </w:r>
      <w:r w:rsidR="00BF7B90">
        <w:rPr>
          <w:rFonts w:ascii="simsun" w:hAnsi="simsun" w:hint="eastAsia"/>
          <w:color w:val="323E32"/>
          <w:sz w:val="24"/>
          <w:szCs w:val="24"/>
        </w:rPr>
        <w:t>的激励，而荣誉支票可用于对某件事或者团队做出激励，通过不同渠道，激发学生团队意识，提升个人荣誉感和使命感；</w:t>
      </w:r>
    </w:p>
    <w:p w:rsidR="00AF710F" w:rsidRDefault="00AF710F" w:rsidP="00AF710F">
      <w:pPr>
        <w:pStyle w:val="a4"/>
        <w:ind w:left="420" w:firstLineChars="0" w:firstLine="0"/>
        <w:rPr>
          <w:rFonts w:ascii="simsun" w:hAnsi="simsun" w:hint="eastAsia"/>
          <w:color w:val="323E32"/>
          <w:sz w:val="24"/>
          <w:szCs w:val="24"/>
        </w:rPr>
      </w:pPr>
    </w:p>
    <w:p w:rsidR="00DA49FA" w:rsidRDefault="000E02FF" w:rsidP="000E02FF">
      <w:pPr>
        <w:pStyle w:val="a4"/>
        <w:numPr>
          <w:ilvl w:val="0"/>
          <w:numId w:val="3"/>
        </w:numPr>
        <w:ind w:firstLineChars="0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结合</w:t>
      </w:r>
      <w:proofErr w:type="gramStart"/>
      <w:r>
        <w:rPr>
          <w:rFonts w:ascii="simsun" w:hAnsi="simsun" w:hint="eastAsia"/>
          <w:color w:val="323E32"/>
          <w:sz w:val="24"/>
          <w:szCs w:val="24"/>
        </w:rPr>
        <w:t>原评价</w:t>
      </w:r>
      <w:proofErr w:type="gramEnd"/>
      <w:r>
        <w:rPr>
          <w:rFonts w:ascii="simsun" w:hAnsi="simsun" w:hint="eastAsia"/>
          <w:color w:val="323E32"/>
          <w:sz w:val="24"/>
          <w:szCs w:val="24"/>
        </w:rPr>
        <w:t>系统，融入本学年专题“自我管理”内容，根据每个月份的主题内容，添加评价系统数据</w:t>
      </w:r>
      <w:r w:rsidR="00DA49FA">
        <w:rPr>
          <w:rFonts w:ascii="simsun" w:hAnsi="simsun" w:hint="eastAsia"/>
          <w:color w:val="323E32"/>
          <w:sz w:val="24"/>
          <w:szCs w:val="24"/>
        </w:rPr>
        <w:t>；</w:t>
      </w:r>
    </w:p>
    <w:p w:rsidR="00AF710F" w:rsidRDefault="00AF710F" w:rsidP="00AF710F">
      <w:pPr>
        <w:pStyle w:val="a4"/>
        <w:ind w:left="840" w:firstLineChars="0" w:firstLine="0"/>
        <w:rPr>
          <w:rFonts w:ascii="simsun" w:hAnsi="simsun" w:hint="eastAsia"/>
          <w:color w:val="323E32"/>
          <w:sz w:val="24"/>
          <w:szCs w:val="24"/>
        </w:rPr>
      </w:pPr>
    </w:p>
    <w:p w:rsidR="00DA49FA" w:rsidRDefault="000E02FF" w:rsidP="000E02FF">
      <w:pPr>
        <w:pStyle w:val="a4"/>
        <w:numPr>
          <w:ilvl w:val="0"/>
          <w:numId w:val="3"/>
        </w:numPr>
        <w:ind w:firstLineChars="0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按一定比例设定</w:t>
      </w:r>
      <w:r w:rsidR="00DA49FA">
        <w:rPr>
          <w:rFonts w:ascii="simsun" w:hAnsi="simsun" w:hint="eastAsia"/>
          <w:color w:val="323E32"/>
          <w:sz w:val="24"/>
          <w:szCs w:val="24"/>
        </w:rPr>
        <w:t>评价系统数据源，培养综合素质；</w:t>
      </w:r>
    </w:p>
    <w:p w:rsidR="00934D5D" w:rsidRDefault="000E02FF" w:rsidP="00DA49FA">
      <w:pPr>
        <w:pStyle w:val="a4"/>
        <w:ind w:left="840" w:firstLineChars="0" w:firstLine="0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noProof/>
          <w:color w:val="323E32"/>
          <w:sz w:val="24"/>
          <w:szCs w:val="24"/>
        </w:rPr>
        <w:drawing>
          <wp:inline distT="0" distB="0" distL="0" distR="0">
            <wp:extent cx="2576866" cy="1759788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A49FA">
        <w:rPr>
          <w:rFonts w:ascii="simsun" w:hAnsi="simsun" w:hint="eastAsia"/>
          <w:color w:val="323E32"/>
          <w:sz w:val="24"/>
          <w:szCs w:val="24"/>
        </w:rPr>
        <w:t xml:space="preserve">   </w:t>
      </w:r>
    </w:p>
    <w:p w:rsidR="00103D8A" w:rsidRPr="00103D8A" w:rsidRDefault="00103D8A" w:rsidP="00103D8A">
      <w:pPr>
        <w:rPr>
          <w:rFonts w:ascii="simsun" w:hAnsi="simsun" w:hint="eastAsia"/>
          <w:color w:val="323E32"/>
          <w:sz w:val="24"/>
          <w:szCs w:val="24"/>
        </w:rPr>
      </w:pPr>
    </w:p>
    <w:p w:rsidR="00BF7B90" w:rsidRDefault="00BF7B90" w:rsidP="00BF7B90">
      <w:pPr>
        <w:pStyle w:val="a4"/>
        <w:numPr>
          <w:ilvl w:val="0"/>
          <w:numId w:val="2"/>
        </w:numPr>
        <w:ind w:firstLineChars="0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适时调整更为合理的评价系统和荣誉支票，除日常课堂教学以外，设定对于本学习专题工作的激励考核体系，对于相信主题，将整体考评体系，通过多个维</w:t>
      </w:r>
      <w:proofErr w:type="gramStart"/>
      <w:r>
        <w:rPr>
          <w:rFonts w:ascii="simsun" w:hAnsi="simsun" w:hint="eastAsia"/>
          <w:color w:val="323E32"/>
          <w:sz w:val="24"/>
          <w:szCs w:val="24"/>
        </w:rPr>
        <w:t>度予以</w:t>
      </w:r>
      <w:proofErr w:type="gramEnd"/>
      <w:r>
        <w:rPr>
          <w:rFonts w:ascii="simsun" w:hAnsi="simsun" w:hint="eastAsia"/>
          <w:color w:val="323E32"/>
          <w:sz w:val="24"/>
          <w:szCs w:val="24"/>
        </w:rPr>
        <w:t>系统性评价</w:t>
      </w:r>
    </w:p>
    <w:p w:rsidR="00AF710F" w:rsidRDefault="00AF710F" w:rsidP="00AF710F">
      <w:pPr>
        <w:pStyle w:val="a4"/>
        <w:ind w:left="420" w:firstLineChars="0" w:firstLine="0"/>
        <w:rPr>
          <w:rFonts w:ascii="simsun" w:hAnsi="simsun" w:hint="eastAsia"/>
          <w:color w:val="323E32"/>
          <w:sz w:val="24"/>
          <w:szCs w:val="24"/>
        </w:rPr>
      </w:pPr>
    </w:p>
    <w:p w:rsidR="00AF710F" w:rsidRDefault="00AF710F" w:rsidP="00AF710F">
      <w:pPr>
        <w:pStyle w:val="a4"/>
        <w:numPr>
          <w:ilvl w:val="0"/>
          <w:numId w:val="4"/>
        </w:numPr>
        <w:ind w:firstLineChars="0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结合主题，分组或者以列为单位实施评价，对于周期性达标及优秀，可通过荣誉支票予以奖励，并与学期末，将荣誉支票兑换其他积分或者小镇货币；</w:t>
      </w:r>
    </w:p>
    <w:p w:rsidR="00AF710F" w:rsidRDefault="00AF710F" w:rsidP="00AF710F">
      <w:pPr>
        <w:pStyle w:val="a4"/>
        <w:ind w:left="840" w:firstLineChars="0" w:firstLine="0"/>
        <w:rPr>
          <w:rFonts w:ascii="simsun" w:hAnsi="simsun" w:hint="eastAsia"/>
          <w:color w:val="323E32"/>
          <w:sz w:val="24"/>
          <w:szCs w:val="24"/>
        </w:rPr>
      </w:pPr>
    </w:p>
    <w:p w:rsidR="00AF710F" w:rsidRDefault="00AF710F" w:rsidP="00AF710F">
      <w:pPr>
        <w:pStyle w:val="a8"/>
        <w:keepNext/>
      </w:pPr>
      <w:r>
        <w:rPr>
          <w:rFonts w:hint="eastAsia"/>
        </w:rPr>
        <w:t>示例方案：</w:t>
      </w:r>
    </w:p>
    <w:p w:rsidR="00AF710F" w:rsidRDefault="00AF710F" w:rsidP="00AF710F">
      <w:pPr>
        <w:pStyle w:val="a4"/>
        <w:ind w:left="420" w:firstLineChars="0" w:firstLine="0"/>
        <w:rPr>
          <w:rFonts w:ascii="simsun" w:hAnsi="simsun" w:hint="eastAsia"/>
          <w:color w:val="323E32"/>
          <w:sz w:val="24"/>
          <w:szCs w:val="24"/>
        </w:rPr>
      </w:pPr>
      <w:r w:rsidRPr="00AF710F">
        <w:rPr>
          <w:rFonts w:ascii="simsun" w:hAnsi="simsun" w:hint="eastAsia"/>
          <w:noProof/>
          <w:color w:val="323E32"/>
          <w:sz w:val="24"/>
          <w:szCs w:val="24"/>
        </w:rPr>
        <w:drawing>
          <wp:inline distT="0" distB="0" distL="0" distR="0">
            <wp:extent cx="5274310" cy="2656196"/>
            <wp:effectExtent l="0" t="0" r="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7B90" w:rsidRPr="00BF7B90" w:rsidRDefault="00D2091B" w:rsidP="00BF7B90">
      <w:pPr>
        <w:pStyle w:val="a4"/>
        <w:numPr>
          <w:ilvl w:val="0"/>
          <w:numId w:val="2"/>
        </w:numPr>
        <w:ind w:firstLineChars="0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对于新增考核内容而导致的积分增加，</w:t>
      </w:r>
      <w:r w:rsidR="00BF7B90">
        <w:rPr>
          <w:rFonts w:ascii="simsun" w:hAnsi="simsun" w:hint="eastAsia"/>
          <w:color w:val="323E32"/>
          <w:sz w:val="24"/>
          <w:szCs w:val="24"/>
        </w:rPr>
        <w:t>建立</w:t>
      </w:r>
      <w:r w:rsidR="00934D5D">
        <w:rPr>
          <w:rFonts w:ascii="simsun" w:hAnsi="simsun" w:hint="eastAsia"/>
          <w:color w:val="323E32"/>
          <w:sz w:val="24"/>
          <w:szCs w:val="24"/>
        </w:rPr>
        <w:t>评分细化原则，区分评价等第，</w:t>
      </w:r>
      <w:r w:rsidR="00934D5D">
        <w:rPr>
          <w:rFonts w:ascii="simsun" w:hAnsi="simsun" w:hint="eastAsia"/>
          <w:color w:val="323E32"/>
          <w:sz w:val="24"/>
          <w:szCs w:val="24"/>
        </w:rPr>
        <w:lastRenderedPageBreak/>
        <w:t>实施阶梯累计的方式，在确保</w:t>
      </w:r>
      <w:proofErr w:type="gramStart"/>
      <w:r w:rsidR="00934D5D">
        <w:rPr>
          <w:rFonts w:ascii="simsun" w:hAnsi="simsun" w:hint="eastAsia"/>
          <w:color w:val="323E32"/>
          <w:sz w:val="24"/>
          <w:szCs w:val="24"/>
        </w:rPr>
        <w:t>原评价</w:t>
      </w:r>
      <w:proofErr w:type="gramEnd"/>
      <w:r w:rsidR="00934D5D">
        <w:rPr>
          <w:rFonts w:ascii="simsun" w:hAnsi="simsun" w:hint="eastAsia"/>
          <w:color w:val="323E32"/>
          <w:sz w:val="24"/>
          <w:szCs w:val="24"/>
        </w:rPr>
        <w:t>体系不变的总体原则下，赋予老师更多的激励机制。</w:t>
      </w:r>
    </w:p>
    <w:p w:rsidR="007C60E9" w:rsidRPr="00D2091B" w:rsidRDefault="00D2091B" w:rsidP="004474BC">
      <w:pPr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noProof/>
          <w:color w:val="323E32"/>
          <w:sz w:val="24"/>
          <w:szCs w:val="24"/>
        </w:rPr>
        <w:drawing>
          <wp:inline distT="0" distB="0" distL="0" distR="0">
            <wp:extent cx="5276850" cy="2124075"/>
            <wp:effectExtent l="0" t="0" r="0" b="9525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34D5D" w:rsidRDefault="00934D5D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0E334A" w:rsidRPr="00934D5D" w:rsidRDefault="000E334A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4474BC" w:rsidRDefault="0022481D" w:rsidP="004474BC">
      <w:pPr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ab/>
      </w:r>
      <w:r w:rsidR="004474BC" w:rsidRPr="007C60E9">
        <w:rPr>
          <w:rFonts w:ascii="simsun" w:hAnsi="simsun"/>
          <w:color w:val="323E32"/>
          <w:sz w:val="24"/>
          <w:szCs w:val="24"/>
        </w:rPr>
        <w:t>本学期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二（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6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）</w:t>
      </w:r>
      <w:proofErr w:type="gramStart"/>
      <w:r w:rsidR="004474BC" w:rsidRPr="007C60E9">
        <w:rPr>
          <w:rFonts w:ascii="simsun" w:hAnsi="simsun"/>
          <w:color w:val="323E32"/>
          <w:sz w:val="24"/>
          <w:szCs w:val="24"/>
        </w:rPr>
        <w:t>班家长</w:t>
      </w:r>
      <w:proofErr w:type="gramEnd"/>
      <w:r w:rsidR="004474BC" w:rsidRPr="007C60E9">
        <w:rPr>
          <w:rFonts w:ascii="simsun" w:hAnsi="simsun"/>
          <w:color w:val="323E32"/>
          <w:sz w:val="24"/>
          <w:szCs w:val="24"/>
        </w:rPr>
        <w:t>委员会重点工作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将围绕</w:t>
      </w:r>
      <w:r w:rsidR="004474BC" w:rsidRPr="007C60E9">
        <w:rPr>
          <w:rFonts w:ascii="simsun" w:hAnsi="simsun"/>
          <w:color w:val="323E32"/>
          <w:sz w:val="24"/>
          <w:szCs w:val="24"/>
        </w:rPr>
        <w:t>学校本学期的德育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工作</w:t>
      </w:r>
      <w:r w:rsidR="00BB73E4" w:rsidRPr="007C60E9">
        <w:rPr>
          <w:rFonts w:ascii="simsun" w:hAnsi="simsun"/>
          <w:color w:val="323E32"/>
          <w:sz w:val="24"/>
          <w:szCs w:val="24"/>
        </w:rPr>
        <w:t>计</w:t>
      </w:r>
      <w:r w:rsidR="00BB73E4" w:rsidRPr="007C60E9">
        <w:rPr>
          <w:rFonts w:ascii="simsun" w:hAnsi="simsun" w:hint="eastAsia"/>
          <w:color w:val="323E32"/>
          <w:sz w:val="24"/>
          <w:szCs w:val="24"/>
        </w:rPr>
        <w:t>，</w:t>
      </w:r>
      <w:r w:rsidR="007C60E9" w:rsidRPr="007C60E9">
        <w:rPr>
          <w:rFonts w:ascii="simsun" w:hAnsi="simsun" w:hint="eastAsia"/>
          <w:color w:val="323E32"/>
          <w:sz w:val="24"/>
          <w:szCs w:val="24"/>
        </w:rPr>
        <w:t>充分运用即时评价系统，推进“自我管理”工作目标的实现，紧密</w:t>
      </w:r>
      <w:r w:rsidR="004474BC" w:rsidRPr="007C60E9">
        <w:rPr>
          <w:rFonts w:ascii="simsun" w:hAnsi="simsun"/>
          <w:color w:val="323E32"/>
          <w:sz w:val="24"/>
          <w:szCs w:val="24"/>
        </w:rPr>
        <w:t>协助班主任做好本学期班级德育教育</w:t>
      </w:r>
      <w:r w:rsidR="007C60E9" w:rsidRPr="007C60E9">
        <w:rPr>
          <w:rFonts w:ascii="simsun" w:hAnsi="simsun" w:hint="eastAsia"/>
          <w:color w:val="323E32"/>
          <w:sz w:val="24"/>
          <w:szCs w:val="24"/>
        </w:rPr>
        <w:t>的相关</w:t>
      </w:r>
      <w:r w:rsidR="004474BC" w:rsidRPr="007C60E9">
        <w:rPr>
          <w:rFonts w:ascii="simsun" w:hAnsi="simsun"/>
          <w:color w:val="323E32"/>
          <w:sz w:val="24"/>
          <w:szCs w:val="24"/>
        </w:rPr>
        <w:t>工作。</w:t>
      </w:r>
    </w:p>
    <w:p w:rsidR="0022481D" w:rsidRDefault="0022481D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934D5D" w:rsidRDefault="00934D5D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934D5D" w:rsidRDefault="00934D5D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934D5D" w:rsidRDefault="00934D5D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934D5D" w:rsidRDefault="00934D5D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22481D" w:rsidRDefault="0022481D" w:rsidP="004474BC">
      <w:pPr>
        <w:rPr>
          <w:rFonts w:ascii="simsun" w:hAnsi="simsun" w:hint="eastAsia"/>
          <w:color w:val="323E32"/>
          <w:sz w:val="24"/>
          <w:szCs w:val="24"/>
        </w:rPr>
      </w:pPr>
    </w:p>
    <w:p w:rsidR="0022481D" w:rsidRDefault="0022481D" w:rsidP="0022481D">
      <w:pPr>
        <w:jc w:val="right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蓬莱路第二小学</w:t>
      </w:r>
    </w:p>
    <w:p w:rsidR="0022481D" w:rsidRDefault="0022481D" w:rsidP="0022481D">
      <w:pPr>
        <w:jc w:val="right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二年级（</w:t>
      </w:r>
      <w:r>
        <w:rPr>
          <w:rFonts w:ascii="simsun" w:hAnsi="simsun" w:hint="eastAsia"/>
          <w:color w:val="323E32"/>
          <w:sz w:val="24"/>
          <w:szCs w:val="24"/>
        </w:rPr>
        <w:t>6</w:t>
      </w:r>
      <w:r>
        <w:rPr>
          <w:rFonts w:ascii="simsun" w:hAnsi="simsun" w:hint="eastAsia"/>
          <w:color w:val="323E32"/>
          <w:sz w:val="24"/>
          <w:szCs w:val="24"/>
        </w:rPr>
        <w:t>）班</w:t>
      </w:r>
    </w:p>
    <w:p w:rsidR="0022481D" w:rsidRDefault="0022481D" w:rsidP="0022481D">
      <w:pPr>
        <w:jc w:val="right"/>
        <w:rPr>
          <w:rFonts w:ascii="simsun" w:hAnsi="simsun" w:hint="eastAsia"/>
          <w:color w:val="323E32"/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家长委员会</w:t>
      </w:r>
    </w:p>
    <w:p w:rsidR="0022481D" w:rsidRPr="007C60E9" w:rsidRDefault="0022481D" w:rsidP="0022481D">
      <w:pPr>
        <w:jc w:val="right"/>
        <w:rPr>
          <w:sz w:val="24"/>
          <w:szCs w:val="24"/>
        </w:rPr>
      </w:pPr>
      <w:r>
        <w:rPr>
          <w:rFonts w:ascii="simsun" w:hAnsi="simsun" w:hint="eastAsia"/>
          <w:color w:val="323E32"/>
          <w:sz w:val="24"/>
          <w:szCs w:val="24"/>
        </w:rPr>
        <w:t>2017</w:t>
      </w:r>
      <w:r>
        <w:rPr>
          <w:rFonts w:ascii="simsun" w:hAnsi="simsun" w:hint="eastAsia"/>
          <w:color w:val="323E32"/>
          <w:sz w:val="24"/>
          <w:szCs w:val="24"/>
        </w:rPr>
        <w:t>年</w:t>
      </w:r>
      <w:r>
        <w:rPr>
          <w:rFonts w:ascii="simsun" w:hAnsi="simsun" w:hint="eastAsia"/>
          <w:color w:val="323E32"/>
          <w:sz w:val="24"/>
          <w:szCs w:val="24"/>
        </w:rPr>
        <w:t>9</w:t>
      </w:r>
      <w:r>
        <w:rPr>
          <w:rFonts w:ascii="simsun" w:hAnsi="simsun" w:hint="eastAsia"/>
          <w:color w:val="323E32"/>
          <w:sz w:val="24"/>
          <w:szCs w:val="24"/>
        </w:rPr>
        <w:t>月</w:t>
      </w:r>
      <w:r>
        <w:rPr>
          <w:rFonts w:ascii="simsun" w:hAnsi="simsun" w:hint="eastAsia"/>
          <w:color w:val="323E32"/>
          <w:sz w:val="24"/>
          <w:szCs w:val="24"/>
        </w:rPr>
        <w:t>23</w:t>
      </w:r>
      <w:r>
        <w:rPr>
          <w:rFonts w:ascii="simsun" w:hAnsi="simsun" w:hint="eastAsia"/>
          <w:color w:val="323E32"/>
          <w:sz w:val="24"/>
          <w:szCs w:val="24"/>
        </w:rPr>
        <w:t>日</w:t>
      </w:r>
    </w:p>
    <w:sectPr w:rsidR="0022481D" w:rsidRPr="007C60E9" w:rsidSect="00D7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5E" w:rsidRDefault="00921F5E" w:rsidP="000E02FF">
      <w:r>
        <w:separator/>
      </w:r>
    </w:p>
  </w:endnote>
  <w:endnote w:type="continuationSeparator" w:id="0">
    <w:p w:rsidR="00921F5E" w:rsidRDefault="00921F5E" w:rsidP="000E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5E" w:rsidRDefault="00921F5E" w:rsidP="000E02FF">
      <w:r>
        <w:separator/>
      </w:r>
    </w:p>
  </w:footnote>
  <w:footnote w:type="continuationSeparator" w:id="0">
    <w:p w:rsidR="00921F5E" w:rsidRDefault="00921F5E" w:rsidP="000E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F60"/>
    <w:multiLevelType w:val="hybridMultilevel"/>
    <w:tmpl w:val="1A96308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63E6432"/>
    <w:multiLevelType w:val="hybridMultilevel"/>
    <w:tmpl w:val="3202F41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4B71F01"/>
    <w:multiLevelType w:val="hybridMultilevel"/>
    <w:tmpl w:val="9A30B0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1AD6D98"/>
    <w:multiLevelType w:val="hybridMultilevel"/>
    <w:tmpl w:val="B93A9B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4BC"/>
    <w:rsid w:val="000E02FF"/>
    <w:rsid w:val="000E334A"/>
    <w:rsid w:val="00103D8A"/>
    <w:rsid w:val="00206C63"/>
    <w:rsid w:val="0022481D"/>
    <w:rsid w:val="004474BC"/>
    <w:rsid w:val="004D288D"/>
    <w:rsid w:val="00531023"/>
    <w:rsid w:val="007C60E9"/>
    <w:rsid w:val="00921F5E"/>
    <w:rsid w:val="00934D5D"/>
    <w:rsid w:val="00A3640F"/>
    <w:rsid w:val="00A563C1"/>
    <w:rsid w:val="00AE7C7B"/>
    <w:rsid w:val="00AF710F"/>
    <w:rsid w:val="00BB73E4"/>
    <w:rsid w:val="00BF7B90"/>
    <w:rsid w:val="00D2091B"/>
    <w:rsid w:val="00D774B8"/>
    <w:rsid w:val="00DA49FA"/>
    <w:rsid w:val="00E4224C"/>
    <w:rsid w:val="00E72108"/>
    <w:rsid w:val="00E77005"/>
    <w:rsid w:val="00F3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6C6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E0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02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0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02F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02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02FF"/>
    <w:rPr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A49FA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评价系统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Sheet1!$A$2:$A$5</c:f>
              <c:strCache>
                <c:ptCount val="3"/>
                <c:pt idx="0">
                  <c:v>课堂教学</c:v>
                </c:pt>
                <c:pt idx="1">
                  <c:v>专题内容</c:v>
                </c:pt>
                <c:pt idx="2">
                  <c:v>校内行规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60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第一组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认真两操</c:v>
                </c:pt>
                <c:pt idx="1">
                  <c:v>主题活动</c:v>
                </c:pt>
                <c:pt idx="2">
                  <c:v>自我管理</c:v>
                </c:pt>
                <c:pt idx="3">
                  <c:v>学科竞赛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第二组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认真两操</c:v>
                </c:pt>
                <c:pt idx="1">
                  <c:v>主题活动</c:v>
                </c:pt>
                <c:pt idx="2">
                  <c:v>自我管理</c:v>
                </c:pt>
                <c:pt idx="3">
                  <c:v>学科竞赛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第三组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认真两操</c:v>
                </c:pt>
                <c:pt idx="1">
                  <c:v>主题活动</c:v>
                </c:pt>
                <c:pt idx="2">
                  <c:v>自我管理</c:v>
                </c:pt>
                <c:pt idx="3">
                  <c:v>学科竞赛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第四组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认真两操</c:v>
                </c:pt>
                <c:pt idx="1">
                  <c:v>主题活动</c:v>
                </c:pt>
                <c:pt idx="2">
                  <c:v>自我管理</c:v>
                </c:pt>
                <c:pt idx="3">
                  <c:v>学科竞赛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90784"/>
        <c:axId val="209992320"/>
      </c:lineChart>
      <c:catAx>
        <c:axId val="20999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09992320"/>
        <c:crosses val="autoZero"/>
        <c:auto val="1"/>
        <c:lblAlgn val="ctr"/>
        <c:lblOffset val="100"/>
        <c:noMultiLvlLbl val="0"/>
      </c:catAx>
      <c:valAx>
        <c:axId val="20999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990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3D7C10-A4C4-4B7B-B418-037FB7CC7CF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C2433C6B-C45B-464C-80DB-D7189EA0D093}">
      <dgm:prSet phldrT="[文本]" custT="1"/>
      <dgm:spPr/>
      <dgm:t>
        <a:bodyPr/>
        <a:lstStyle/>
        <a:p>
          <a:r>
            <a:rPr lang="zh-CN" altLang="en-US" sz="1400" baseline="0"/>
            <a:t>教学体系</a:t>
          </a:r>
        </a:p>
      </dgm:t>
    </dgm:pt>
    <dgm:pt modelId="{64935C12-7AF4-437F-8950-9AA32CF0BCD3}" type="parTrans" cxnId="{B7EC68B3-2679-483A-BC6E-9998FF5A7F3C}">
      <dgm:prSet/>
      <dgm:spPr/>
      <dgm:t>
        <a:bodyPr/>
        <a:lstStyle/>
        <a:p>
          <a:endParaRPr lang="zh-CN" altLang="en-US"/>
        </a:p>
      </dgm:t>
    </dgm:pt>
    <dgm:pt modelId="{82100652-C6B7-4DE0-BA7B-E7235B5FF207}" type="sibTrans" cxnId="{B7EC68B3-2679-483A-BC6E-9998FF5A7F3C}">
      <dgm:prSet/>
      <dgm:spPr/>
      <dgm:t>
        <a:bodyPr/>
        <a:lstStyle/>
        <a:p>
          <a:endParaRPr lang="zh-CN" altLang="en-US"/>
        </a:p>
      </dgm:t>
    </dgm:pt>
    <dgm:pt modelId="{3FCEF5CC-D88B-4780-88C4-6233F5A677E1}">
      <dgm:prSet phldrT="[文本]" custT="1"/>
      <dgm:spPr/>
      <dgm:t>
        <a:bodyPr/>
        <a:lstStyle/>
        <a:p>
          <a:r>
            <a:rPr lang="zh-CN" altLang="en-US" sz="1400"/>
            <a:t>原体系运营</a:t>
          </a:r>
        </a:p>
      </dgm:t>
    </dgm:pt>
    <dgm:pt modelId="{CE06AB22-7701-45A7-8A40-8BA6A3FDF333}" type="parTrans" cxnId="{15F4FB51-1C9F-487B-8278-3954544DC11D}">
      <dgm:prSet/>
      <dgm:spPr/>
      <dgm:t>
        <a:bodyPr/>
        <a:lstStyle/>
        <a:p>
          <a:endParaRPr lang="zh-CN" altLang="en-US"/>
        </a:p>
      </dgm:t>
    </dgm:pt>
    <dgm:pt modelId="{7043A9FD-9D2D-4495-9053-D188D3449161}" type="sibTrans" cxnId="{15F4FB51-1C9F-487B-8278-3954544DC11D}">
      <dgm:prSet/>
      <dgm:spPr/>
      <dgm:t>
        <a:bodyPr/>
        <a:lstStyle/>
        <a:p>
          <a:endParaRPr lang="zh-CN" altLang="en-US"/>
        </a:p>
      </dgm:t>
    </dgm:pt>
    <dgm:pt modelId="{BCEEA45B-548E-4BAC-BBEC-43C2415D539E}">
      <dgm:prSet phldrT="[文本]" custT="1"/>
      <dgm:spPr/>
      <dgm:t>
        <a:bodyPr/>
        <a:lstStyle/>
        <a:p>
          <a:r>
            <a:rPr lang="zh-CN" altLang="en-US" sz="1400"/>
            <a:t>老师课堂评价</a:t>
          </a:r>
        </a:p>
      </dgm:t>
    </dgm:pt>
    <dgm:pt modelId="{3E1A57D5-D55A-4AD3-B279-1A19A2F3AB2D}" type="parTrans" cxnId="{5697B058-9DA7-47F4-A9A8-80AA9E689616}">
      <dgm:prSet/>
      <dgm:spPr/>
      <dgm:t>
        <a:bodyPr/>
        <a:lstStyle/>
        <a:p>
          <a:endParaRPr lang="zh-CN" altLang="en-US"/>
        </a:p>
      </dgm:t>
    </dgm:pt>
    <dgm:pt modelId="{2AECBECE-7380-4F3D-A141-900430BE3326}" type="sibTrans" cxnId="{5697B058-9DA7-47F4-A9A8-80AA9E689616}">
      <dgm:prSet/>
      <dgm:spPr/>
      <dgm:t>
        <a:bodyPr/>
        <a:lstStyle/>
        <a:p>
          <a:endParaRPr lang="zh-CN" altLang="en-US"/>
        </a:p>
      </dgm:t>
    </dgm:pt>
    <dgm:pt modelId="{52ADD26B-AC1E-4EED-960F-82DD8FA3E45C}">
      <dgm:prSet phldrT="[文本]" custT="1"/>
      <dgm:spPr/>
      <dgm:t>
        <a:bodyPr/>
        <a:lstStyle/>
        <a:p>
          <a:r>
            <a:rPr lang="zh-CN" altLang="en-US" sz="1400"/>
            <a:t>能力体系</a:t>
          </a:r>
        </a:p>
      </dgm:t>
    </dgm:pt>
    <dgm:pt modelId="{E4E628AA-D75C-4846-83AD-95E4AB7D3F37}" type="parTrans" cxnId="{DE4318C1-699F-4B2C-BF8B-FE2C68114037}">
      <dgm:prSet/>
      <dgm:spPr/>
      <dgm:t>
        <a:bodyPr/>
        <a:lstStyle/>
        <a:p>
          <a:endParaRPr lang="zh-CN" altLang="en-US"/>
        </a:p>
      </dgm:t>
    </dgm:pt>
    <dgm:pt modelId="{F14EB98B-AA7C-4A84-8395-A0E5685AF317}" type="sibTrans" cxnId="{DE4318C1-699F-4B2C-BF8B-FE2C68114037}">
      <dgm:prSet/>
      <dgm:spPr/>
      <dgm:t>
        <a:bodyPr/>
        <a:lstStyle/>
        <a:p>
          <a:endParaRPr lang="zh-CN" altLang="en-US"/>
        </a:p>
      </dgm:t>
    </dgm:pt>
    <dgm:pt modelId="{541629DE-1154-4F3C-9218-D05260C9111E}">
      <dgm:prSet phldrT="[文本]" custT="1"/>
      <dgm:spPr/>
      <dgm:t>
        <a:bodyPr/>
        <a:lstStyle/>
        <a:p>
          <a:r>
            <a:rPr lang="zh-CN" altLang="en-US" sz="1400"/>
            <a:t>新增内容</a:t>
          </a:r>
        </a:p>
      </dgm:t>
    </dgm:pt>
    <dgm:pt modelId="{BCFF1589-F97A-4719-AE92-7ABA405C5C30}" type="parTrans" cxnId="{8B2F9770-6489-4534-BC39-AD46E3543F95}">
      <dgm:prSet/>
      <dgm:spPr/>
      <dgm:t>
        <a:bodyPr/>
        <a:lstStyle/>
        <a:p>
          <a:endParaRPr lang="zh-CN" altLang="en-US"/>
        </a:p>
      </dgm:t>
    </dgm:pt>
    <dgm:pt modelId="{355468E8-AA95-4CC7-9847-D57B600E003F}" type="sibTrans" cxnId="{8B2F9770-6489-4534-BC39-AD46E3543F95}">
      <dgm:prSet/>
      <dgm:spPr/>
      <dgm:t>
        <a:bodyPr/>
        <a:lstStyle/>
        <a:p>
          <a:endParaRPr lang="zh-CN" altLang="en-US"/>
        </a:p>
      </dgm:t>
    </dgm:pt>
    <dgm:pt modelId="{6D346464-A69E-4C37-BD6E-E44153E6E1D5}">
      <dgm:prSet phldrT="[文本]" custT="1"/>
      <dgm:spPr/>
      <dgm:t>
        <a:bodyPr/>
        <a:lstStyle/>
        <a:p>
          <a:r>
            <a:rPr lang="zh-CN" altLang="en-US" sz="1400"/>
            <a:t>多维度</a:t>
          </a:r>
          <a:endParaRPr lang="en-US" altLang="zh-CN" sz="1400"/>
        </a:p>
        <a:p>
          <a:r>
            <a:rPr lang="zh-CN" altLang="en-US" sz="1400"/>
            <a:t>数据量化评价</a:t>
          </a:r>
        </a:p>
      </dgm:t>
    </dgm:pt>
    <dgm:pt modelId="{97277F3B-F7F9-4207-B768-61E3AD58C917}" type="parTrans" cxnId="{19237AC4-E0D2-436B-BFE8-05540C18EAE5}">
      <dgm:prSet/>
      <dgm:spPr/>
      <dgm:t>
        <a:bodyPr/>
        <a:lstStyle/>
        <a:p>
          <a:endParaRPr lang="zh-CN" altLang="en-US"/>
        </a:p>
      </dgm:t>
    </dgm:pt>
    <dgm:pt modelId="{BC5156F9-A512-4065-81F4-6950443D467F}" type="sibTrans" cxnId="{19237AC4-E0D2-436B-BFE8-05540C18EAE5}">
      <dgm:prSet/>
      <dgm:spPr/>
      <dgm:t>
        <a:bodyPr/>
        <a:lstStyle/>
        <a:p>
          <a:endParaRPr lang="zh-CN" altLang="en-US"/>
        </a:p>
      </dgm:t>
    </dgm:pt>
    <dgm:pt modelId="{6DBAC063-DDD6-4201-8349-4D9BF5F6EC19}" type="pres">
      <dgm:prSet presAssocID="{C63D7C10-A4C4-4B7B-B418-037FB7CC7CF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C6B4E8D8-5762-41D2-9BB1-AA8CDC1EEAC7}" type="pres">
      <dgm:prSet presAssocID="{C2433C6B-C45B-464C-80DB-D7189EA0D093}" presName="root" presStyleCnt="0"/>
      <dgm:spPr/>
    </dgm:pt>
    <dgm:pt modelId="{0DEE425F-2D4A-41DB-A38F-9E131C8CB3A4}" type="pres">
      <dgm:prSet presAssocID="{C2433C6B-C45B-464C-80DB-D7189EA0D093}" presName="rootComposite" presStyleCnt="0"/>
      <dgm:spPr/>
    </dgm:pt>
    <dgm:pt modelId="{AD9CA478-6551-4BF0-B8AC-F3F84BBF5316}" type="pres">
      <dgm:prSet presAssocID="{C2433C6B-C45B-464C-80DB-D7189EA0D093}" presName="rootText" presStyleLbl="node1" presStyleIdx="0" presStyleCnt="2"/>
      <dgm:spPr/>
      <dgm:t>
        <a:bodyPr/>
        <a:lstStyle/>
        <a:p>
          <a:endParaRPr lang="zh-CN" altLang="en-US"/>
        </a:p>
      </dgm:t>
    </dgm:pt>
    <dgm:pt modelId="{8D17B736-919A-4724-8E36-04B6E5C136FA}" type="pres">
      <dgm:prSet presAssocID="{C2433C6B-C45B-464C-80DB-D7189EA0D093}" presName="rootConnector" presStyleLbl="node1" presStyleIdx="0" presStyleCnt="2"/>
      <dgm:spPr/>
      <dgm:t>
        <a:bodyPr/>
        <a:lstStyle/>
        <a:p>
          <a:endParaRPr lang="zh-CN" altLang="en-US"/>
        </a:p>
      </dgm:t>
    </dgm:pt>
    <dgm:pt modelId="{5F2D53D8-8130-445E-9D51-37EF78ED5733}" type="pres">
      <dgm:prSet presAssocID="{C2433C6B-C45B-464C-80DB-D7189EA0D093}" presName="childShape" presStyleCnt="0"/>
      <dgm:spPr/>
    </dgm:pt>
    <dgm:pt modelId="{FD0A0490-ED4B-4D99-8E7B-3F792A451486}" type="pres">
      <dgm:prSet presAssocID="{CE06AB22-7701-45A7-8A40-8BA6A3FDF333}" presName="Name13" presStyleLbl="parChTrans1D2" presStyleIdx="0" presStyleCnt="4"/>
      <dgm:spPr/>
      <dgm:t>
        <a:bodyPr/>
        <a:lstStyle/>
        <a:p>
          <a:endParaRPr lang="zh-CN" altLang="en-US"/>
        </a:p>
      </dgm:t>
    </dgm:pt>
    <dgm:pt modelId="{EEC0A9A0-E4CE-4E47-8EA3-2DAC0E9B68F3}" type="pres">
      <dgm:prSet presAssocID="{3FCEF5CC-D88B-4780-88C4-6233F5A677E1}" presName="childText" presStyleLbl="bgAcc1" presStyleIdx="0" presStyleCnt="4" custScaleX="20973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23C5EEF-F48C-4C9A-9142-C4B74204042C}" type="pres">
      <dgm:prSet presAssocID="{3E1A57D5-D55A-4AD3-B279-1A19A2F3AB2D}" presName="Name13" presStyleLbl="parChTrans1D2" presStyleIdx="1" presStyleCnt="4"/>
      <dgm:spPr/>
      <dgm:t>
        <a:bodyPr/>
        <a:lstStyle/>
        <a:p>
          <a:endParaRPr lang="zh-CN" altLang="en-US"/>
        </a:p>
      </dgm:t>
    </dgm:pt>
    <dgm:pt modelId="{2FD4B0AE-FBEA-4A50-9980-B32AB7102FB0}" type="pres">
      <dgm:prSet presAssocID="{BCEEA45B-548E-4BAC-BBEC-43C2415D539E}" presName="childText" presStyleLbl="bgAcc1" presStyleIdx="1" presStyleCnt="4" custScaleX="20908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5F66717-B4E2-4ED8-A36D-A94604C18D70}" type="pres">
      <dgm:prSet presAssocID="{52ADD26B-AC1E-4EED-960F-82DD8FA3E45C}" presName="root" presStyleCnt="0"/>
      <dgm:spPr/>
    </dgm:pt>
    <dgm:pt modelId="{C8423730-BA1D-4ED8-BD94-9B6219334826}" type="pres">
      <dgm:prSet presAssocID="{52ADD26B-AC1E-4EED-960F-82DD8FA3E45C}" presName="rootComposite" presStyleCnt="0"/>
      <dgm:spPr/>
    </dgm:pt>
    <dgm:pt modelId="{6170A6F3-15EA-41C2-A7DD-D966CB7EFA60}" type="pres">
      <dgm:prSet presAssocID="{52ADD26B-AC1E-4EED-960F-82DD8FA3E45C}" presName="rootText" presStyleLbl="node1" presStyleIdx="1" presStyleCnt="2"/>
      <dgm:spPr/>
      <dgm:t>
        <a:bodyPr/>
        <a:lstStyle/>
        <a:p>
          <a:endParaRPr lang="zh-CN" altLang="en-US"/>
        </a:p>
      </dgm:t>
    </dgm:pt>
    <dgm:pt modelId="{95DEECA4-54A6-4BA0-8958-069CA8ABF4D6}" type="pres">
      <dgm:prSet presAssocID="{52ADD26B-AC1E-4EED-960F-82DD8FA3E45C}" presName="rootConnector" presStyleLbl="node1" presStyleIdx="1" presStyleCnt="2"/>
      <dgm:spPr/>
      <dgm:t>
        <a:bodyPr/>
        <a:lstStyle/>
        <a:p>
          <a:endParaRPr lang="zh-CN" altLang="en-US"/>
        </a:p>
      </dgm:t>
    </dgm:pt>
    <dgm:pt modelId="{23158C5B-5239-49C3-8085-023FE93B9F6F}" type="pres">
      <dgm:prSet presAssocID="{52ADD26B-AC1E-4EED-960F-82DD8FA3E45C}" presName="childShape" presStyleCnt="0"/>
      <dgm:spPr/>
    </dgm:pt>
    <dgm:pt modelId="{FE1B0027-34CC-45C4-8131-F9AE2BE7C76B}" type="pres">
      <dgm:prSet presAssocID="{BCFF1589-F97A-4719-AE92-7ABA405C5C30}" presName="Name13" presStyleLbl="parChTrans1D2" presStyleIdx="2" presStyleCnt="4"/>
      <dgm:spPr/>
      <dgm:t>
        <a:bodyPr/>
        <a:lstStyle/>
        <a:p>
          <a:endParaRPr lang="zh-CN" altLang="en-US"/>
        </a:p>
      </dgm:t>
    </dgm:pt>
    <dgm:pt modelId="{C1A5C47A-3B77-474E-A2D7-E1D56CABBE60}" type="pres">
      <dgm:prSet presAssocID="{541629DE-1154-4F3C-9218-D05260C9111E}" presName="childText" presStyleLbl="bgAcc1" presStyleIdx="2" presStyleCnt="4" custScaleX="21896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996AE52-D66D-4F6C-A540-F4E1B209FFEB}" type="pres">
      <dgm:prSet presAssocID="{97277F3B-F7F9-4207-B768-61E3AD58C917}" presName="Name13" presStyleLbl="parChTrans1D2" presStyleIdx="3" presStyleCnt="4"/>
      <dgm:spPr/>
      <dgm:t>
        <a:bodyPr/>
        <a:lstStyle/>
        <a:p>
          <a:endParaRPr lang="zh-CN" altLang="en-US"/>
        </a:p>
      </dgm:t>
    </dgm:pt>
    <dgm:pt modelId="{2E9E30F6-354B-4A88-A3FD-A87841D864CF}" type="pres">
      <dgm:prSet presAssocID="{6D346464-A69E-4C37-BD6E-E44153E6E1D5}" presName="childText" presStyleLbl="bgAcc1" presStyleIdx="3" presStyleCnt="4" custScaleX="22223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5F4FB51-1C9F-487B-8278-3954544DC11D}" srcId="{C2433C6B-C45B-464C-80DB-D7189EA0D093}" destId="{3FCEF5CC-D88B-4780-88C4-6233F5A677E1}" srcOrd="0" destOrd="0" parTransId="{CE06AB22-7701-45A7-8A40-8BA6A3FDF333}" sibTransId="{7043A9FD-9D2D-4495-9053-D188D3449161}"/>
    <dgm:cxn modelId="{1B6FE1B4-ED3D-4F8D-8A3A-40FDFFE1DDEF}" type="presOf" srcId="{C63D7C10-A4C4-4B7B-B418-037FB7CC7CF5}" destId="{6DBAC063-DDD6-4201-8349-4D9BF5F6EC19}" srcOrd="0" destOrd="0" presId="urn:microsoft.com/office/officeart/2005/8/layout/hierarchy3"/>
    <dgm:cxn modelId="{8B2F9770-6489-4534-BC39-AD46E3543F95}" srcId="{52ADD26B-AC1E-4EED-960F-82DD8FA3E45C}" destId="{541629DE-1154-4F3C-9218-D05260C9111E}" srcOrd="0" destOrd="0" parTransId="{BCFF1589-F97A-4719-AE92-7ABA405C5C30}" sibTransId="{355468E8-AA95-4CC7-9847-D57B600E003F}"/>
    <dgm:cxn modelId="{78696AF1-02C4-466A-9CAE-C32D992DF7F2}" type="presOf" srcId="{BCFF1589-F97A-4719-AE92-7ABA405C5C30}" destId="{FE1B0027-34CC-45C4-8131-F9AE2BE7C76B}" srcOrd="0" destOrd="0" presId="urn:microsoft.com/office/officeart/2005/8/layout/hierarchy3"/>
    <dgm:cxn modelId="{08571D29-05DC-48C2-9ED3-FC2A1A430661}" type="presOf" srcId="{3E1A57D5-D55A-4AD3-B279-1A19A2F3AB2D}" destId="{E23C5EEF-F48C-4C9A-9142-C4B74204042C}" srcOrd="0" destOrd="0" presId="urn:microsoft.com/office/officeart/2005/8/layout/hierarchy3"/>
    <dgm:cxn modelId="{1706C1D4-8F08-4524-9A7B-32989E4FED29}" type="presOf" srcId="{3FCEF5CC-D88B-4780-88C4-6233F5A677E1}" destId="{EEC0A9A0-E4CE-4E47-8EA3-2DAC0E9B68F3}" srcOrd="0" destOrd="0" presId="urn:microsoft.com/office/officeart/2005/8/layout/hierarchy3"/>
    <dgm:cxn modelId="{B7EC68B3-2679-483A-BC6E-9998FF5A7F3C}" srcId="{C63D7C10-A4C4-4B7B-B418-037FB7CC7CF5}" destId="{C2433C6B-C45B-464C-80DB-D7189EA0D093}" srcOrd="0" destOrd="0" parTransId="{64935C12-7AF4-437F-8950-9AA32CF0BCD3}" sibTransId="{82100652-C6B7-4DE0-BA7B-E7235B5FF207}"/>
    <dgm:cxn modelId="{DE4318C1-699F-4B2C-BF8B-FE2C68114037}" srcId="{C63D7C10-A4C4-4B7B-B418-037FB7CC7CF5}" destId="{52ADD26B-AC1E-4EED-960F-82DD8FA3E45C}" srcOrd="1" destOrd="0" parTransId="{E4E628AA-D75C-4846-83AD-95E4AB7D3F37}" sibTransId="{F14EB98B-AA7C-4A84-8395-A0E5685AF317}"/>
    <dgm:cxn modelId="{0FE2234A-61A3-4243-A4CF-C36663D330F0}" type="presOf" srcId="{6D346464-A69E-4C37-BD6E-E44153E6E1D5}" destId="{2E9E30F6-354B-4A88-A3FD-A87841D864CF}" srcOrd="0" destOrd="0" presId="urn:microsoft.com/office/officeart/2005/8/layout/hierarchy3"/>
    <dgm:cxn modelId="{7892DCBF-1D0B-49F4-8AE3-E9AFC9F489B5}" type="presOf" srcId="{52ADD26B-AC1E-4EED-960F-82DD8FA3E45C}" destId="{6170A6F3-15EA-41C2-A7DD-D966CB7EFA60}" srcOrd="0" destOrd="0" presId="urn:microsoft.com/office/officeart/2005/8/layout/hierarchy3"/>
    <dgm:cxn modelId="{19237AC4-E0D2-436B-BFE8-05540C18EAE5}" srcId="{52ADD26B-AC1E-4EED-960F-82DD8FA3E45C}" destId="{6D346464-A69E-4C37-BD6E-E44153E6E1D5}" srcOrd="1" destOrd="0" parTransId="{97277F3B-F7F9-4207-B768-61E3AD58C917}" sibTransId="{BC5156F9-A512-4065-81F4-6950443D467F}"/>
    <dgm:cxn modelId="{C09847E8-4BB0-40B7-BF5D-972FE753B50D}" type="presOf" srcId="{52ADD26B-AC1E-4EED-960F-82DD8FA3E45C}" destId="{95DEECA4-54A6-4BA0-8958-069CA8ABF4D6}" srcOrd="1" destOrd="0" presId="urn:microsoft.com/office/officeart/2005/8/layout/hierarchy3"/>
    <dgm:cxn modelId="{75DF84A0-E598-402A-8B96-802D89E67467}" type="presOf" srcId="{C2433C6B-C45B-464C-80DB-D7189EA0D093}" destId="{8D17B736-919A-4724-8E36-04B6E5C136FA}" srcOrd="1" destOrd="0" presId="urn:microsoft.com/office/officeart/2005/8/layout/hierarchy3"/>
    <dgm:cxn modelId="{07996E22-7F28-4ADF-B8CA-291EC29C764D}" type="presOf" srcId="{CE06AB22-7701-45A7-8A40-8BA6A3FDF333}" destId="{FD0A0490-ED4B-4D99-8E7B-3F792A451486}" srcOrd="0" destOrd="0" presId="urn:microsoft.com/office/officeart/2005/8/layout/hierarchy3"/>
    <dgm:cxn modelId="{35ECDA1F-C477-429A-B338-229F8A4ED04A}" type="presOf" srcId="{C2433C6B-C45B-464C-80DB-D7189EA0D093}" destId="{AD9CA478-6551-4BF0-B8AC-F3F84BBF5316}" srcOrd="0" destOrd="0" presId="urn:microsoft.com/office/officeart/2005/8/layout/hierarchy3"/>
    <dgm:cxn modelId="{F8A9751A-596E-45DE-A110-82D1A2C1D85E}" type="presOf" srcId="{541629DE-1154-4F3C-9218-D05260C9111E}" destId="{C1A5C47A-3B77-474E-A2D7-E1D56CABBE60}" srcOrd="0" destOrd="0" presId="urn:microsoft.com/office/officeart/2005/8/layout/hierarchy3"/>
    <dgm:cxn modelId="{A8D04884-7BFE-43CB-A385-6B069CD5EF8E}" type="presOf" srcId="{97277F3B-F7F9-4207-B768-61E3AD58C917}" destId="{5996AE52-D66D-4F6C-A540-F4E1B209FFEB}" srcOrd="0" destOrd="0" presId="urn:microsoft.com/office/officeart/2005/8/layout/hierarchy3"/>
    <dgm:cxn modelId="{5697B058-9DA7-47F4-A9A8-80AA9E689616}" srcId="{C2433C6B-C45B-464C-80DB-D7189EA0D093}" destId="{BCEEA45B-548E-4BAC-BBEC-43C2415D539E}" srcOrd="1" destOrd="0" parTransId="{3E1A57D5-D55A-4AD3-B279-1A19A2F3AB2D}" sibTransId="{2AECBECE-7380-4F3D-A141-900430BE3326}"/>
    <dgm:cxn modelId="{DD2E38E7-3A09-4EB0-8A2A-14FB4FD88124}" type="presOf" srcId="{BCEEA45B-548E-4BAC-BBEC-43C2415D539E}" destId="{2FD4B0AE-FBEA-4A50-9980-B32AB7102FB0}" srcOrd="0" destOrd="0" presId="urn:microsoft.com/office/officeart/2005/8/layout/hierarchy3"/>
    <dgm:cxn modelId="{BA78D03D-864A-4011-8DA6-DE563BC2BED0}" type="presParOf" srcId="{6DBAC063-DDD6-4201-8349-4D9BF5F6EC19}" destId="{C6B4E8D8-5762-41D2-9BB1-AA8CDC1EEAC7}" srcOrd="0" destOrd="0" presId="urn:microsoft.com/office/officeart/2005/8/layout/hierarchy3"/>
    <dgm:cxn modelId="{3A9A8FDF-E112-4955-9B5F-CDEFBEDBB4BE}" type="presParOf" srcId="{C6B4E8D8-5762-41D2-9BB1-AA8CDC1EEAC7}" destId="{0DEE425F-2D4A-41DB-A38F-9E131C8CB3A4}" srcOrd="0" destOrd="0" presId="urn:microsoft.com/office/officeart/2005/8/layout/hierarchy3"/>
    <dgm:cxn modelId="{A43253EE-574C-4002-9BCE-5E9CF667DBCD}" type="presParOf" srcId="{0DEE425F-2D4A-41DB-A38F-9E131C8CB3A4}" destId="{AD9CA478-6551-4BF0-B8AC-F3F84BBF5316}" srcOrd="0" destOrd="0" presId="urn:microsoft.com/office/officeart/2005/8/layout/hierarchy3"/>
    <dgm:cxn modelId="{902143BB-0803-48FC-BAEF-247E00837584}" type="presParOf" srcId="{0DEE425F-2D4A-41DB-A38F-9E131C8CB3A4}" destId="{8D17B736-919A-4724-8E36-04B6E5C136FA}" srcOrd="1" destOrd="0" presId="urn:microsoft.com/office/officeart/2005/8/layout/hierarchy3"/>
    <dgm:cxn modelId="{C9715966-ECEE-43B4-A150-7089FDB117C3}" type="presParOf" srcId="{C6B4E8D8-5762-41D2-9BB1-AA8CDC1EEAC7}" destId="{5F2D53D8-8130-445E-9D51-37EF78ED5733}" srcOrd="1" destOrd="0" presId="urn:microsoft.com/office/officeart/2005/8/layout/hierarchy3"/>
    <dgm:cxn modelId="{04417910-26E6-4B9F-871A-37FD2DAA28AF}" type="presParOf" srcId="{5F2D53D8-8130-445E-9D51-37EF78ED5733}" destId="{FD0A0490-ED4B-4D99-8E7B-3F792A451486}" srcOrd="0" destOrd="0" presId="urn:microsoft.com/office/officeart/2005/8/layout/hierarchy3"/>
    <dgm:cxn modelId="{217589AC-B435-4001-822F-7E70B7DD4613}" type="presParOf" srcId="{5F2D53D8-8130-445E-9D51-37EF78ED5733}" destId="{EEC0A9A0-E4CE-4E47-8EA3-2DAC0E9B68F3}" srcOrd="1" destOrd="0" presId="urn:microsoft.com/office/officeart/2005/8/layout/hierarchy3"/>
    <dgm:cxn modelId="{0843FCD5-150E-4F66-97C8-882A1698B528}" type="presParOf" srcId="{5F2D53D8-8130-445E-9D51-37EF78ED5733}" destId="{E23C5EEF-F48C-4C9A-9142-C4B74204042C}" srcOrd="2" destOrd="0" presId="urn:microsoft.com/office/officeart/2005/8/layout/hierarchy3"/>
    <dgm:cxn modelId="{17268333-89C3-411F-888B-E8E77CD905B5}" type="presParOf" srcId="{5F2D53D8-8130-445E-9D51-37EF78ED5733}" destId="{2FD4B0AE-FBEA-4A50-9980-B32AB7102FB0}" srcOrd="3" destOrd="0" presId="urn:microsoft.com/office/officeart/2005/8/layout/hierarchy3"/>
    <dgm:cxn modelId="{682A046D-B0DB-4F92-945F-B33659638EF0}" type="presParOf" srcId="{6DBAC063-DDD6-4201-8349-4D9BF5F6EC19}" destId="{15F66717-B4E2-4ED8-A36D-A94604C18D70}" srcOrd="1" destOrd="0" presId="urn:microsoft.com/office/officeart/2005/8/layout/hierarchy3"/>
    <dgm:cxn modelId="{26AC9D6D-CF21-49F2-87E9-F5B718F8CE73}" type="presParOf" srcId="{15F66717-B4E2-4ED8-A36D-A94604C18D70}" destId="{C8423730-BA1D-4ED8-BD94-9B6219334826}" srcOrd="0" destOrd="0" presId="urn:microsoft.com/office/officeart/2005/8/layout/hierarchy3"/>
    <dgm:cxn modelId="{9A3533E9-255B-46BB-8B50-D00C9460CDC8}" type="presParOf" srcId="{C8423730-BA1D-4ED8-BD94-9B6219334826}" destId="{6170A6F3-15EA-41C2-A7DD-D966CB7EFA60}" srcOrd="0" destOrd="0" presId="urn:microsoft.com/office/officeart/2005/8/layout/hierarchy3"/>
    <dgm:cxn modelId="{DA4D3218-BBF0-4DB6-8B81-276946226695}" type="presParOf" srcId="{C8423730-BA1D-4ED8-BD94-9B6219334826}" destId="{95DEECA4-54A6-4BA0-8958-069CA8ABF4D6}" srcOrd="1" destOrd="0" presId="urn:microsoft.com/office/officeart/2005/8/layout/hierarchy3"/>
    <dgm:cxn modelId="{89B7DEEA-ACF0-40CE-9E88-8AB3B37A5969}" type="presParOf" srcId="{15F66717-B4E2-4ED8-A36D-A94604C18D70}" destId="{23158C5B-5239-49C3-8085-023FE93B9F6F}" srcOrd="1" destOrd="0" presId="urn:microsoft.com/office/officeart/2005/8/layout/hierarchy3"/>
    <dgm:cxn modelId="{D1B27333-B94D-4C6A-8F71-C107E9366146}" type="presParOf" srcId="{23158C5B-5239-49C3-8085-023FE93B9F6F}" destId="{FE1B0027-34CC-45C4-8131-F9AE2BE7C76B}" srcOrd="0" destOrd="0" presId="urn:microsoft.com/office/officeart/2005/8/layout/hierarchy3"/>
    <dgm:cxn modelId="{A5066E2A-78AD-4245-B951-033C3617DEF7}" type="presParOf" srcId="{23158C5B-5239-49C3-8085-023FE93B9F6F}" destId="{C1A5C47A-3B77-474E-A2D7-E1D56CABBE60}" srcOrd="1" destOrd="0" presId="urn:microsoft.com/office/officeart/2005/8/layout/hierarchy3"/>
    <dgm:cxn modelId="{A0C26139-33A3-42A2-9B01-0FB0F80F4936}" type="presParOf" srcId="{23158C5B-5239-49C3-8085-023FE93B9F6F}" destId="{5996AE52-D66D-4F6C-A540-F4E1B209FFEB}" srcOrd="2" destOrd="0" presId="urn:microsoft.com/office/officeart/2005/8/layout/hierarchy3"/>
    <dgm:cxn modelId="{0F1501AD-E833-4D5A-8642-3D37EB160254}" type="presParOf" srcId="{23158C5B-5239-49C3-8085-023FE93B9F6F}" destId="{2E9E30F6-354B-4A88-A3FD-A87841D864CF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9CA478-6551-4BF0-B8AC-F3F84BBF5316}">
      <dsp:nvSpPr>
        <dsp:cNvPr id="0" name=""/>
        <dsp:cNvSpPr/>
      </dsp:nvSpPr>
      <dsp:spPr>
        <a:xfrm>
          <a:off x="268463" y="161"/>
          <a:ext cx="1213572" cy="6067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baseline="0"/>
            <a:t>教学体系</a:t>
          </a:r>
        </a:p>
      </dsp:txBody>
      <dsp:txXfrm>
        <a:off x="286235" y="17933"/>
        <a:ext cx="1178028" cy="571242"/>
      </dsp:txXfrm>
    </dsp:sp>
    <dsp:sp modelId="{FD0A0490-ED4B-4D99-8E7B-3F792A451486}">
      <dsp:nvSpPr>
        <dsp:cNvPr id="0" name=""/>
        <dsp:cNvSpPr/>
      </dsp:nvSpPr>
      <dsp:spPr>
        <a:xfrm>
          <a:off x="389820" y="606947"/>
          <a:ext cx="121357" cy="455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089"/>
              </a:lnTo>
              <a:lnTo>
                <a:pt x="121357" y="4550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0A9A0-E4CE-4E47-8EA3-2DAC0E9B68F3}">
      <dsp:nvSpPr>
        <dsp:cNvPr id="0" name=""/>
        <dsp:cNvSpPr/>
      </dsp:nvSpPr>
      <dsp:spPr>
        <a:xfrm>
          <a:off x="511178" y="758644"/>
          <a:ext cx="2036258" cy="606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原体系运营</a:t>
          </a:r>
        </a:p>
      </dsp:txBody>
      <dsp:txXfrm>
        <a:off x="528950" y="776416"/>
        <a:ext cx="2000714" cy="571242"/>
      </dsp:txXfrm>
    </dsp:sp>
    <dsp:sp modelId="{E23C5EEF-F48C-4C9A-9142-C4B74204042C}">
      <dsp:nvSpPr>
        <dsp:cNvPr id="0" name=""/>
        <dsp:cNvSpPr/>
      </dsp:nvSpPr>
      <dsp:spPr>
        <a:xfrm>
          <a:off x="389820" y="606947"/>
          <a:ext cx="121357" cy="1213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3572"/>
              </a:lnTo>
              <a:lnTo>
                <a:pt x="121357" y="12135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4B0AE-FBEA-4A50-9980-B32AB7102FB0}">
      <dsp:nvSpPr>
        <dsp:cNvPr id="0" name=""/>
        <dsp:cNvSpPr/>
      </dsp:nvSpPr>
      <dsp:spPr>
        <a:xfrm>
          <a:off x="511178" y="1517127"/>
          <a:ext cx="2029869" cy="606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老师课堂评价</a:t>
          </a:r>
        </a:p>
      </dsp:txBody>
      <dsp:txXfrm>
        <a:off x="528950" y="1534899"/>
        <a:ext cx="1994325" cy="571242"/>
      </dsp:txXfrm>
    </dsp:sp>
    <dsp:sp modelId="{6170A6F3-15EA-41C2-A7DD-D966CB7EFA60}">
      <dsp:nvSpPr>
        <dsp:cNvPr id="0" name=""/>
        <dsp:cNvSpPr/>
      </dsp:nvSpPr>
      <dsp:spPr>
        <a:xfrm>
          <a:off x="2608114" y="161"/>
          <a:ext cx="1213572" cy="6067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能力体系</a:t>
          </a:r>
        </a:p>
      </dsp:txBody>
      <dsp:txXfrm>
        <a:off x="2625886" y="17933"/>
        <a:ext cx="1178028" cy="571242"/>
      </dsp:txXfrm>
    </dsp:sp>
    <dsp:sp modelId="{FE1B0027-34CC-45C4-8131-F9AE2BE7C76B}">
      <dsp:nvSpPr>
        <dsp:cNvPr id="0" name=""/>
        <dsp:cNvSpPr/>
      </dsp:nvSpPr>
      <dsp:spPr>
        <a:xfrm>
          <a:off x="2729472" y="606947"/>
          <a:ext cx="121357" cy="455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089"/>
              </a:lnTo>
              <a:lnTo>
                <a:pt x="121357" y="4550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5C47A-3B77-474E-A2D7-E1D56CABBE60}">
      <dsp:nvSpPr>
        <dsp:cNvPr id="0" name=""/>
        <dsp:cNvSpPr/>
      </dsp:nvSpPr>
      <dsp:spPr>
        <a:xfrm>
          <a:off x="2850829" y="758644"/>
          <a:ext cx="2125839" cy="606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新增内容</a:t>
          </a:r>
        </a:p>
      </dsp:txBody>
      <dsp:txXfrm>
        <a:off x="2868601" y="776416"/>
        <a:ext cx="2090295" cy="571242"/>
      </dsp:txXfrm>
    </dsp:sp>
    <dsp:sp modelId="{5996AE52-D66D-4F6C-A540-F4E1B209FFEB}">
      <dsp:nvSpPr>
        <dsp:cNvPr id="0" name=""/>
        <dsp:cNvSpPr/>
      </dsp:nvSpPr>
      <dsp:spPr>
        <a:xfrm>
          <a:off x="2729472" y="606947"/>
          <a:ext cx="121357" cy="1213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3572"/>
              </a:lnTo>
              <a:lnTo>
                <a:pt x="121357" y="12135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E30F6-354B-4A88-A3FD-A87841D864CF}">
      <dsp:nvSpPr>
        <dsp:cNvPr id="0" name=""/>
        <dsp:cNvSpPr/>
      </dsp:nvSpPr>
      <dsp:spPr>
        <a:xfrm>
          <a:off x="2850829" y="1517127"/>
          <a:ext cx="2157557" cy="606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多维度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数据量化评价</a:t>
          </a:r>
        </a:p>
      </dsp:txBody>
      <dsp:txXfrm>
        <a:off x="2868601" y="1534899"/>
        <a:ext cx="2122013" cy="5712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</dc:creator>
  <cp:lastModifiedBy>Vicky</cp:lastModifiedBy>
  <cp:revision>9</cp:revision>
  <dcterms:created xsi:type="dcterms:W3CDTF">2017-09-23T06:29:00Z</dcterms:created>
  <dcterms:modified xsi:type="dcterms:W3CDTF">2017-09-30T01:20:00Z</dcterms:modified>
</cp:coreProperties>
</file>